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57E83" w:rsidRDefault="00E677B2" w:rsidP="00E677B2">
      <w:pPr>
        <w:rPr>
          <w:rFonts w:ascii="Sylfaen" w:hAnsi="Sylfaen"/>
          <w:sz w:val="16"/>
          <w:szCs w:val="16"/>
          <w:lang w:val="ka-GE"/>
        </w:rPr>
      </w:pPr>
      <w:r w:rsidRPr="00257E83">
        <w:rPr>
          <w:sz w:val="16"/>
          <w:szCs w:val="16"/>
        </w:rPr>
        <w:t>2000001</w:t>
      </w:r>
      <w:r w:rsidRPr="00257E83">
        <w:rPr>
          <w:rFonts w:ascii="Sylfaen" w:hAnsi="Sylfaen"/>
          <w:sz w:val="16"/>
          <w:szCs w:val="16"/>
          <w:lang w:val="ka-GE"/>
        </w:rPr>
        <w:t xml:space="preserve"> </w:t>
      </w:r>
      <w:r w:rsidRPr="00257E83">
        <w:rPr>
          <w:sz w:val="16"/>
          <w:szCs w:val="16"/>
        </w:rPr>
        <w:t xml:space="preserve"> I </w:t>
      </w:r>
      <w:proofErr w:type="spellStart"/>
      <w:r w:rsidRPr="00257E83">
        <w:rPr>
          <w:rFonts w:ascii="Sylfaen" w:hAnsi="Sylfaen" w:cs="Sylfaen"/>
          <w:sz w:val="16"/>
          <w:szCs w:val="16"/>
        </w:rPr>
        <w:t>დონის</w:t>
      </w:r>
      <w:proofErr w:type="spellEnd"/>
      <w:r w:rsidRPr="00257E83">
        <w:rPr>
          <w:sz w:val="16"/>
          <w:szCs w:val="16"/>
        </w:rPr>
        <w:t xml:space="preserve"> </w:t>
      </w:r>
      <w:proofErr w:type="spellStart"/>
      <w:r w:rsidRPr="00257E83">
        <w:rPr>
          <w:rFonts w:ascii="Sylfaen" w:hAnsi="Sylfaen" w:cs="Sylfaen"/>
          <w:sz w:val="16"/>
          <w:szCs w:val="16"/>
        </w:rPr>
        <w:t>ინტენსიური</w:t>
      </w:r>
      <w:proofErr w:type="spellEnd"/>
      <w:r w:rsidRPr="00257E83">
        <w:rPr>
          <w:sz w:val="16"/>
          <w:szCs w:val="16"/>
        </w:rPr>
        <w:t xml:space="preserve"> </w:t>
      </w:r>
      <w:proofErr w:type="spellStart"/>
      <w:r w:rsidRPr="00257E83">
        <w:rPr>
          <w:rFonts w:ascii="Sylfaen" w:hAnsi="Sylfaen" w:cs="Sylfaen"/>
          <w:sz w:val="16"/>
          <w:szCs w:val="16"/>
        </w:rPr>
        <w:t>მკურნალობა</w:t>
      </w:r>
      <w:proofErr w:type="spellEnd"/>
      <w:r w:rsidRPr="00257E83">
        <w:rPr>
          <w:sz w:val="16"/>
          <w:szCs w:val="16"/>
        </w:rPr>
        <w:t>/</w:t>
      </w:r>
      <w:proofErr w:type="spellStart"/>
      <w:r w:rsidRPr="00257E83">
        <w:rPr>
          <w:rFonts w:ascii="Sylfaen" w:hAnsi="Sylfaen" w:cs="Sylfaen"/>
          <w:sz w:val="16"/>
          <w:szCs w:val="16"/>
        </w:rPr>
        <w:t>მოვლა</w:t>
      </w:r>
      <w:proofErr w:type="spellEnd"/>
      <w:r w:rsidRPr="00257E83">
        <w:rPr>
          <w:sz w:val="16"/>
          <w:szCs w:val="16"/>
        </w:rPr>
        <w:t xml:space="preserve"> -/-</w:t>
      </w:r>
      <w:proofErr w:type="spellStart"/>
      <w:r w:rsidRPr="00257E83">
        <w:rPr>
          <w:rFonts w:ascii="Sylfaen" w:hAnsi="Sylfaen" w:cs="Sylfaen"/>
          <w:sz w:val="16"/>
          <w:szCs w:val="16"/>
        </w:rPr>
        <w:t>ინტენსიური</w:t>
      </w:r>
      <w:proofErr w:type="spellEnd"/>
      <w:r w:rsidRPr="00257E83">
        <w:rPr>
          <w:sz w:val="16"/>
          <w:szCs w:val="16"/>
        </w:rPr>
        <w:t xml:space="preserve"> </w:t>
      </w:r>
      <w:proofErr w:type="spellStart"/>
      <w:r w:rsidRPr="00257E83">
        <w:rPr>
          <w:rFonts w:ascii="Sylfaen" w:hAnsi="Sylfaen" w:cs="Sylfaen"/>
          <w:sz w:val="16"/>
          <w:szCs w:val="16"/>
        </w:rPr>
        <w:t>მკურნალობა</w:t>
      </w:r>
      <w:proofErr w:type="spellEnd"/>
      <w:r w:rsidRPr="00257E83">
        <w:rPr>
          <w:sz w:val="16"/>
          <w:szCs w:val="16"/>
        </w:rPr>
        <w:t>/</w:t>
      </w:r>
      <w:proofErr w:type="spellStart"/>
      <w:r w:rsidRPr="00257E83">
        <w:rPr>
          <w:rFonts w:ascii="Sylfaen" w:hAnsi="Sylfaen" w:cs="Sylfaen"/>
          <w:sz w:val="16"/>
          <w:szCs w:val="16"/>
        </w:rPr>
        <w:t>მოვლა</w:t>
      </w:r>
      <w:proofErr w:type="spellEnd"/>
      <w:r w:rsidRPr="00257E83">
        <w:rPr>
          <w:sz w:val="16"/>
          <w:szCs w:val="16"/>
        </w:rPr>
        <w:t xml:space="preserve"> </w:t>
      </w:r>
      <w:proofErr w:type="spellStart"/>
      <w:r w:rsidRPr="00257E83">
        <w:rPr>
          <w:rFonts w:ascii="Sylfaen" w:hAnsi="Sylfaen" w:cs="Sylfaen"/>
          <w:sz w:val="16"/>
          <w:szCs w:val="16"/>
        </w:rPr>
        <w:t>პაციენტებისთვის</w:t>
      </w:r>
      <w:proofErr w:type="spellEnd"/>
      <w:r w:rsidRPr="00257E83">
        <w:rPr>
          <w:sz w:val="16"/>
          <w:szCs w:val="16"/>
        </w:rPr>
        <w:t xml:space="preserve">, </w:t>
      </w:r>
      <w:proofErr w:type="spellStart"/>
      <w:r w:rsidRPr="00257E83">
        <w:rPr>
          <w:rFonts w:ascii="Sylfaen" w:hAnsi="Sylfaen" w:cs="Sylfaen"/>
          <w:sz w:val="16"/>
          <w:szCs w:val="16"/>
        </w:rPr>
        <w:t>რომლებსაც</w:t>
      </w:r>
      <w:proofErr w:type="spellEnd"/>
      <w:r w:rsidRPr="00257E83">
        <w:rPr>
          <w:sz w:val="16"/>
          <w:szCs w:val="16"/>
        </w:rPr>
        <w:t xml:space="preserve"> </w:t>
      </w:r>
      <w:proofErr w:type="spellStart"/>
      <w:r w:rsidRPr="00257E83">
        <w:rPr>
          <w:rFonts w:ascii="Sylfaen" w:hAnsi="Sylfaen" w:cs="Sylfaen"/>
          <w:sz w:val="16"/>
          <w:szCs w:val="16"/>
        </w:rPr>
        <w:t>აღენიშნებათ</w:t>
      </w:r>
      <w:proofErr w:type="spellEnd"/>
      <w:r w:rsidRPr="00257E83">
        <w:rPr>
          <w:sz w:val="16"/>
          <w:szCs w:val="16"/>
        </w:rPr>
        <w:t xml:space="preserve"> </w:t>
      </w:r>
      <w:proofErr w:type="spellStart"/>
      <w:r w:rsidRPr="00257E83">
        <w:rPr>
          <w:rFonts w:ascii="Sylfaen" w:hAnsi="Sylfaen" w:cs="Sylfaen"/>
          <w:sz w:val="16"/>
          <w:szCs w:val="16"/>
        </w:rPr>
        <w:t>სტაბილური</w:t>
      </w:r>
      <w:proofErr w:type="spellEnd"/>
      <w:r w:rsidRPr="00257E83">
        <w:rPr>
          <w:sz w:val="16"/>
          <w:szCs w:val="16"/>
        </w:rPr>
        <w:t xml:space="preserve"> </w:t>
      </w:r>
      <w:proofErr w:type="spellStart"/>
      <w:r w:rsidRPr="00257E83">
        <w:rPr>
          <w:rFonts w:ascii="Sylfaen" w:hAnsi="Sylfaen" w:cs="Sylfaen"/>
          <w:sz w:val="16"/>
          <w:szCs w:val="16"/>
        </w:rPr>
        <w:t>ჰემოდინამიკა</w:t>
      </w:r>
      <w:proofErr w:type="spellEnd"/>
      <w:r w:rsidRPr="00257E83">
        <w:rPr>
          <w:sz w:val="16"/>
          <w:szCs w:val="16"/>
        </w:rPr>
        <w:t xml:space="preserve"> </w:t>
      </w:r>
      <w:proofErr w:type="spellStart"/>
      <w:r w:rsidRPr="00257E83">
        <w:rPr>
          <w:rFonts w:ascii="Sylfaen" w:hAnsi="Sylfaen" w:cs="Sylfaen"/>
          <w:sz w:val="16"/>
          <w:szCs w:val="16"/>
        </w:rPr>
        <w:t>და</w:t>
      </w:r>
      <w:proofErr w:type="spellEnd"/>
      <w:r w:rsidRPr="00257E83">
        <w:rPr>
          <w:sz w:val="16"/>
          <w:szCs w:val="16"/>
        </w:rPr>
        <w:t xml:space="preserve"> </w:t>
      </w:r>
      <w:proofErr w:type="spellStart"/>
      <w:r w:rsidRPr="00257E83">
        <w:rPr>
          <w:rFonts w:ascii="Sylfaen" w:hAnsi="Sylfaen" w:cs="Sylfaen"/>
          <w:sz w:val="16"/>
          <w:szCs w:val="16"/>
        </w:rPr>
        <w:t>რესპირაცია</w:t>
      </w:r>
      <w:proofErr w:type="spellEnd"/>
      <w:r w:rsidRPr="00257E83">
        <w:rPr>
          <w:sz w:val="16"/>
          <w:szCs w:val="16"/>
        </w:rPr>
        <w:t xml:space="preserve">, </w:t>
      </w:r>
      <w:proofErr w:type="spellStart"/>
      <w:r w:rsidRPr="00257E83">
        <w:rPr>
          <w:rFonts w:ascii="Sylfaen" w:hAnsi="Sylfaen" w:cs="Sylfaen"/>
          <w:sz w:val="16"/>
          <w:szCs w:val="16"/>
        </w:rPr>
        <w:t>თუმცა</w:t>
      </w:r>
      <w:proofErr w:type="spellEnd"/>
      <w:r w:rsidRPr="00257E83">
        <w:rPr>
          <w:sz w:val="16"/>
          <w:szCs w:val="16"/>
        </w:rPr>
        <w:t xml:space="preserve"> </w:t>
      </w:r>
      <w:proofErr w:type="spellStart"/>
      <w:r w:rsidRPr="00257E83">
        <w:rPr>
          <w:rFonts w:ascii="Sylfaen" w:hAnsi="Sylfaen" w:cs="Sylfaen"/>
          <w:sz w:val="16"/>
          <w:szCs w:val="16"/>
        </w:rPr>
        <w:t>ვიტალური</w:t>
      </w:r>
      <w:proofErr w:type="spellEnd"/>
      <w:r w:rsidRPr="00257E83">
        <w:rPr>
          <w:sz w:val="16"/>
          <w:szCs w:val="16"/>
        </w:rPr>
        <w:t xml:space="preserve"> </w:t>
      </w:r>
      <w:proofErr w:type="spellStart"/>
      <w:r w:rsidRPr="00257E83">
        <w:rPr>
          <w:rFonts w:ascii="Sylfaen" w:hAnsi="Sylfaen" w:cs="Sylfaen"/>
          <w:sz w:val="16"/>
          <w:szCs w:val="16"/>
        </w:rPr>
        <w:t>ფუნქციების</w:t>
      </w:r>
      <w:proofErr w:type="spellEnd"/>
      <w:r w:rsidRPr="00257E83">
        <w:rPr>
          <w:sz w:val="16"/>
          <w:szCs w:val="16"/>
        </w:rPr>
        <w:t xml:space="preserve"> </w:t>
      </w:r>
      <w:proofErr w:type="spellStart"/>
      <w:r w:rsidRPr="00257E83">
        <w:rPr>
          <w:rFonts w:ascii="Sylfaen" w:hAnsi="Sylfaen" w:cs="Sylfaen"/>
          <w:sz w:val="16"/>
          <w:szCs w:val="16"/>
        </w:rPr>
        <w:t>მოსალოდნელი</w:t>
      </w:r>
      <w:proofErr w:type="spellEnd"/>
      <w:r w:rsidRPr="00257E83">
        <w:rPr>
          <w:sz w:val="16"/>
          <w:szCs w:val="16"/>
        </w:rPr>
        <w:t xml:space="preserve"> </w:t>
      </w:r>
      <w:proofErr w:type="spellStart"/>
      <w:r w:rsidRPr="00257E83">
        <w:rPr>
          <w:rFonts w:ascii="Sylfaen" w:hAnsi="Sylfaen" w:cs="Sylfaen"/>
          <w:sz w:val="16"/>
          <w:szCs w:val="16"/>
        </w:rPr>
        <w:t>გაუარესების</w:t>
      </w:r>
      <w:proofErr w:type="spellEnd"/>
      <w:r w:rsidRPr="00257E83">
        <w:rPr>
          <w:sz w:val="16"/>
          <w:szCs w:val="16"/>
        </w:rPr>
        <w:t xml:space="preserve"> </w:t>
      </w:r>
      <w:proofErr w:type="spellStart"/>
      <w:r w:rsidRPr="00257E83">
        <w:rPr>
          <w:rFonts w:ascii="Sylfaen" w:hAnsi="Sylfaen" w:cs="Sylfaen"/>
          <w:sz w:val="16"/>
          <w:szCs w:val="16"/>
        </w:rPr>
        <w:t>გამო</w:t>
      </w:r>
      <w:proofErr w:type="spellEnd"/>
      <w:r w:rsidRPr="00257E83">
        <w:rPr>
          <w:sz w:val="16"/>
          <w:szCs w:val="16"/>
        </w:rPr>
        <w:t xml:space="preserve">, </w:t>
      </w:r>
      <w:proofErr w:type="spellStart"/>
      <w:r w:rsidRPr="00257E83">
        <w:rPr>
          <w:rFonts w:ascii="Sylfaen" w:hAnsi="Sylfaen" w:cs="Sylfaen"/>
          <w:sz w:val="16"/>
          <w:szCs w:val="16"/>
        </w:rPr>
        <w:t>საჭიროებენ</w:t>
      </w:r>
      <w:proofErr w:type="spellEnd"/>
      <w:r w:rsidRPr="00257E83">
        <w:rPr>
          <w:sz w:val="16"/>
          <w:szCs w:val="16"/>
        </w:rPr>
        <w:t xml:space="preserve"> </w:t>
      </w:r>
      <w:proofErr w:type="spellStart"/>
      <w:r w:rsidRPr="00257E83">
        <w:rPr>
          <w:rFonts w:ascii="Sylfaen" w:hAnsi="Sylfaen" w:cs="Sylfaen"/>
          <w:sz w:val="16"/>
          <w:szCs w:val="16"/>
        </w:rPr>
        <w:t>მუდმივ</w:t>
      </w:r>
      <w:proofErr w:type="spellEnd"/>
      <w:r w:rsidRPr="00257E83">
        <w:rPr>
          <w:sz w:val="16"/>
          <w:szCs w:val="16"/>
        </w:rPr>
        <w:t xml:space="preserve"> </w:t>
      </w:r>
      <w:proofErr w:type="spellStart"/>
      <w:r w:rsidRPr="00257E83">
        <w:rPr>
          <w:rFonts w:ascii="Sylfaen" w:hAnsi="Sylfaen" w:cs="Sylfaen"/>
          <w:sz w:val="16"/>
          <w:szCs w:val="16"/>
        </w:rPr>
        <w:t>ინტენსიურ</w:t>
      </w:r>
      <w:proofErr w:type="spellEnd"/>
      <w:r w:rsidRPr="00257E83">
        <w:rPr>
          <w:sz w:val="16"/>
          <w:szCs w:val="16"/>
        </w:rPr>
        <w:t xml:space="preserve"> </w:t>
      </w:r>
      <w:proofErr w:type="spellStart"/>
      <w:r w:rsidRPr="00257E83">
        <w:rPr>
          <w:rFonts w:ascii="Sylfaen" w:hAnsi="Sylfaen" w:cs="Sylfaen"/>
          <w:sz w:val="16"/>
          <w:szCs w:val="16"/>
        </w:rPr>
        <w:t>მეთვალყურეობას</w:t>
      </w:r>
      <w:proofErr w:type="spellEnd"/>
      <w:r w:rsidRPr="00257E83">
        <w:rPr>
          <w:sz w:val="16"/>
          <w:szCs w:val="16"/>
        </w:rPr>
        <w:t xml:space="preserve"> </w:t>
      </w:r>
      <w:proofErr w:type="spellStart"/>
      <w:r w:rsidRPr="00257E83">
        <w:rPr>
          <w:rFonts w:ascii="Sylfaen" w:hAnsi="Sylfaen" w:cs="Sylfaen"/>
          <w:sz w:val="16"/>
          <w:szCs w:val="16"/>
        </w:rPr>
        <w:t>და</w:t>
      </w:r>
      <w:proofErr w:type="spellEnd"/>
      <w:r w:rsidRPr="00257E83">
        <w:rPr>
          <w:sz w:val="16"/>
          <w:szCs w:val="16"/>
        </w:rPr>
        <w:t xml:space="preserve"> </w:t>
      </w:r>
      <w:proofErr w:type="spellStart"/>
      <w:r w:rsidRPr="00257E83">
        <w:rPr>
          <w:rFonts w:ascii="Sylfaen" w:hAnsi="Sylfaen" w:cs="Sylfaen"/>
          <w:sz w:val="16"/>
          <w:szCs w:val="16"/>
        </w:rPr>
        <w:t>ფარმაკოლოგიურ</w:t>
      </w:r>
      <w:proofErr w:type="spellEnd"/>
      <w:r w:rsidRPr="00257E83">
        <w:rPr>
          <w:sz w:val="16"/>
          <w:szCs w:val="16"/>
        </w:rPr>
        <w:t xml:space="preserve"> </w:t>
      </w:r>
      <w:proofErr w:type="spellStart"/>
      <w:r w:rsidRPr="00257E83">
        <w:rPr>
          <w:rFonts w:ascii="Sylfaen" w:hAnsi="Sylfaen" w:cs="Sylfaen"/>
          <w:sz w:val="16"/>
          <w:szCs w:val="16"/>
        </w:rPr>
        <w:t>ან</w:t>
      </w:r>
      <w:proofErr w:type="spellEnd"/>
      <w:r w:rsidRPr="00257E83">
        <w:rPr>
          <w:sz w:val="16"/>
          <w:szCs w:val="16"/>
        </w:rPr>
        <w:t>/</w:t>
      </w:r>
      <w:proofErr w:type="spellStart"/>
      <w:r w:rsidRPr="00257E83">
        <w:rPr>
          <w:rFonts w:ascii="Sylfaen" w:hAnsi="Sylfaen" w:cs="Sylfaen"/>
          <w:sz w:val="16"/>
          <w:szCs w:val="16"/>
        </w:rPr>
        <w:t>და</w:t>
      </w:r>
      <w:proofErr w:type="spellEnd"/>
      <w:r w:rsidRPr="00257E83">
        <w:rPr>
          <w:sz w:val="16"/>
          <w:szCs w:val="16"/>
        </w:rPr>
        <w:t xml:space="preserve"> </w:t>
      </w:r>
      <w:proofErr w:type="spellStart"/>
      <w:r w:rsidRPr="00257E83">
        <w:rPr>
          <w:rFonts w:ascii="Sylfaen" w:hAnsi="Sylfaen" w:cs="Sylfaen"/>
          <w:sz w:val="16"/>
          <w:szCs w:val="16"/>
        </w:rPr>
        <w:t>მინიმალურ</w:t>
      </w:r>
      <w:proofErr w:type="spellEnd"/>
      <w:r w:rsidRPr="00257E83">
        <w:rPr>
          <w:sz w:val="16"/>
          <w:szCs w:val="16"/>
        </w:rPr>
        <w:t xml:space="preserve"> </w:t>
      </w:r>
      <w:proofErr w:type="spellStart"/>
      <w:r w:rsidRPr="00257E83">
        <w:rPr>
          <w:rFonts w:ascii="Sylfaen" w:hAnsi="Sylfaen" w:cs="Sylfaen"/>
          <w:sz w:val="16"/>
          <w:szCs w:val="16"/>
        </w:rPr>
        <w:t>აპარატურულ</w:t>
      </w:r>
      <w:proofErr w:type="spellEnd"/>
      <w:r w:rsidRPr="00257E83">
        <w:rPr>
          <w:sz w:val="16"/>
          <w:szCs w:val="16"/>
        </w:rPr>
        <w:t xml:space="preserve"> </w:t>
      </w:r>
      <w:proofErr w:type="spellStart"/>
      <w:r w:rsidRPr="00257E83">
        <w:rPr>
          <w:rFonts w:ascii="Sylfaen" w:hAnsi="Sylfaen" w:cs="Sylfaen"/>
          <w:sz w:val="16"/>
          <w:szCs w:val="16"/>
        </w:rPr>
        <w:t>მხარდაჭერას</w:t>
      </w:r>
      <w:r w:rsidRPr="00257E83">
        <w:rPr>
          <w:sz w:val="16"/>
          <w:szCs w:val="16"/>
        </w:rPr>
        <w:t>.</w:t>
      </w:r>
      <w:r w:rsidRPr="00257E83">
        <w:rPr>
          <w:rFonts w:ascii="Sylfaen" w:hAnsi="Sylfaen" w:cs="Sylfaen"/>
          <w:sz w:val="16"/>
          <w:szCs w:val="16"/>
        </w:rPr>
        <w:t>ეს</w:t>
      </w:r>
      <w:proofErr w:type="spellEnd"/>
      <w:r w:rsidRPr="00257E83">
        <w:rPr>
          <w:sz w:val="16"/>
          <w:szCs w:val="16"/>
        </w:rPr>
        <w:t xml:space="preserve"> </w:t>
      </w:r>
      <w:proofErr w:type="spellStart"/>
      <w:r w:rsidRPr="00257E83">
        <w:rPr>
          <w:rFonts w:ascii="Sylfaen" w:hAnsi="Sylfaen" w:cs="Sylfaen"/>
          <w:sz w:val="16"/>
          <w:szCs w:val="16"/>
        </w:rPr>
        <w:t>პაციენტები</w:t>
      </w:r>
      <w:proofErr w:type="spellEnd"/>
      <w:r w:rsidRPr="00257E83">
        <w:rPr>
          <w:sz w:val="16"/>
          <w:szCs w:val="16"/>
        </w:rPr>
        <w:t xml:space="preserve"> </w:t>
      </w:r>
      <w:proofErr w:type="spellStart"/>
      <w:r w:rsidRPr="00257E83">
        <w:rPr>
          <w:rFonts w:ascii="Sylfaen" w:hAnsi="Sylfaen" w:cs="Sylfaen"/>
          <w:sz w:val="16"/>
          <w:szCs w:val="16"/>
        </w:rPr>
        <w:t>იმყოფებიან</w:t>
      </w:r>
      <w:proofErr w:type="spellEnd"/>
      <w:r w:rsidRPr="00257E83">
        <w:rPr>
          <w:sz w:val="16"/>
          <w:szCs w:val="16"/>
        </w:rPr>
        <w:t xml:space="preserve"> </w:t>
      </w:r>
      <w:proofErr w:type="spellStart"/>
      <w:r w:rsidRPr="00257E83">
        <w:rPr>
          <w:rFonts w:ascii="Sylfaen" w:hAnsi="Sylfaen" w:cs="Sylfaen"/>
          <w:sz w:val="16"/>
          <w:szCs w:val="16"/>
        </w:rPr>
        <w:t>ერთი</w:t>
      </w:r>
      <w:proofErr w:type="spellEnd"/>
      <w:r w:rsidRPr="00257E83">
        <w:rPr>
          <w:sz w:val="16"/>
          <w:szCs w:val="16"/>
        </w:rPr>
        <w:t xml:space="preserve"> </w:t>
      </w:r>
      <w:proofErr w:type="spellStart"/>
      <w:r w:rsidRPr="00257E83">
        <w:rPr>
          <w:rFonts w:ascii="Sylfaen" w:hAnsi="Sylfaen" w:cs="Sylfaen"/>
          <w:sz w:val="16"/>
          <w:szCs w:val="16"/>
        </w:rPr>
        <w:t>ან</w:t>
      </w:r>
      <w:proofErr w:type="spellEnd"/>
      <w:r w:rsidRPr="00257E83">
        <w:rPr>
          <w:sz w:val="16"/>
          <w:szCs w:val="16"/>
        </w:rPr>
        <w:t xml:space="preserve"> </w:t>
      </w:r>
      <w:proofErr w:type="spellStart"/>
      <w:r w:rsidRPr="00257E83">
        <w:rPr>
          <w:rFonts w:ascii="Sylfaen" w:hAnsi="Sylfaen" w:cs="Sylfaen"/>
          <w:sz w:val="16"/>
          <w:szCs w:val="16"/>
        </w:rPr>
        <w:t>მეტი</w:t>
      </w:r>
      <w:proofErr w:type="spellEnd"/>
      <w:r w:rsidRPr="00257E83">
        <w:rPr>
          <w:sz w:val="16"/>
          <w:szCs w:val="16"/>
        </w:rPr>
        <w:t xml:space="preserve"> </w:t>
      </w:r>
      <w:proofErr w:type="spellStart"/>
      <w:r w:rsidRPr="00257E83">
        <w:rPr>
          <w:rFonts w:ascii="Sylfaen" w:hAnsi="Sylfaen" w:cs="Sylfaen"/>
          <w:sz w:val="16"/>
          <w:szCs w:val="16"/>
        </w:rPr>
        <w:t>სასიცოცხლო</w:t>
      </w:r>
      <w:proofErr w:type="spellEnd"/>
      <w:r w:rsidRPr="00257E83">
        <w:rPr>
          <w:sz w:val="16"/>
          <w:szCs w:val="16"/>
        </w:rPr>
        <w:t xml:space="preserve"> </w:t>
      </w:r>
      <w:proofErr w:type="spellStart"/>
      <w:r w:rsidRPr="00257E83">
        <w:rPr>
          <w:rFonts w:ascii="Sylfaen" w:hAnsi="Sylfaen" w:cs="Sylfaen"/>
          <w:sz w:val="16"/>
          <w:szCs w:val="16"/>
        </w:rPr>
        <w:t>ფუნქციის</w:t>
      </w:r>
      <w:proofErr w:type="spellEnd"/>
      <w:r w:rsidRPr="00257E83">
        <w:rPr>
          <w:sz w:val="16"/>
          <w:szCs w:val="16"/>
        </w:rPr>
        <w:t xml:space="preserve"> </w:t>
      </w:r>
      <w:proofErr w:type="spellStart"/>
      <w:r w:rsidRPr="00257E83">
        <w:rPr>
          <w:rFonts w:ascii="Sylfaen" w:hAnsi="Sylfaen" w:cs="Sylfaen"/>
          <w:sz w:val="16"/>
          <w:szCs w:val="16"/>
        </w:rPr>
        <w:t>უკმარისობის</w:t>
      </w:r>
      <w:proofErr w:type="spellEnd"/>
      <w:r w:rsidRPr="00257E83">
        <w:rPr>
          <w:sz w:val="16"/>
          <w:szCs w:val="16"/>
        </w:rPr>
        <w:t xml:space="preserve"> </w:t>
      </w:r>
      <w:proofErr w:type="spellStart"/>
      <w:r w:rsidRPr="00257E83">
        <w:rPr>
          <w:rFonts w:ascii="Sylfaen" w:hAnsi="Sylfaen" w:cs="Sylfaen"/>
          <w:sz w:val="16"/>
          <w:szCs w:val="16"/>
        </w:rPr>
        <w:t>განვითარების</w:t>
      </w:r>
      <w:proofErr w:type="spellEnd"/>
      <w:r w:rsidRPr="00257E83">
        <w:rPr>
          <w:sz w:val="16"/>
          <w:szCs w:val="16"/>
        </w:rPr>
        <w:t xml:space="preserve"> </w:t>
      </w:r>
      <w:proofErr w:type="spellStart"/>
      <w:r w:rsidRPr="00257E83">
        <w:rPr>
          <w:rFonts w:ascii="Sylfaen" w:hAnsi="Sylfaen" w:cs="Sylfaen"/>
          <w:sz w:val="16"/>
          <w:szCs w:val="16"/>
        </w:rPr>
        <w:t>რისკის</w:t>
      </w:r>
      <w:proofErr w:type="spellEnd"/>
      <w:r w:rsidRPr="00257E83">
        <w:rPr>
          <w:sz w:val="16"/>
          <w:szCs w:val="16"/>
        </w:rPr>
        <w:t xml:space="preserve"> </w:t>
      </w:r>
      <w:proofErr w:type="spellStart"/>
      <w:r w:rsidRPr="00257E83">
        <w:rPr>
          <w:rFonts w:ascii="Sylfaen" w:hAnsi="Sylfaen" w:cs="Sylfaen"/>
          <w:sz w:val="16"/>
          <w:szCs w:val="16"/>
        </w:rPr>
        <w:t>ქვეშ</w:t>
      </w:r>
      <w:proofErr w:type="spellEnd"/>
      <w:r w:rsidRPr="00257E83">
        <w:rPr>
          <w:sz w:val="16"/>
          <w:szCs w:val="16"/>
        </w:rPr>
        <w:t xml:space="preserve">, </w:t>
      </w:r>
      <w:proofErr w:type="spellStart"/>
      <w:r w:rsidRPr="00257E83">
        <w:rPr>
          <w:rFonts w:ascii="Sylfaen" w:hAnsi="Sylfaen" w:cs="Sylfaen"/>
          <w:sz w:val="16"/>
          <w:szCs w:val="16"/>
        </w:rPr>
        <w:t>მათ</w:t>
      </w:r>
      <w:proofErr w:type="spellEnd"/>
      <w:r w:rsidRPr="00257E83">
        <w:rPr>
          <w:sz w:val="16"/>
          <w:szCs w:val="16"/>
        </w:rPr>
        <w:t xml:space="preserve"> </w:t>
      </w:r>
      <w:proofErr w:type="spellStart"/>
      <w:r w:rsidRPr="00257E83">
        <w:rPr>
          <w:rFonts w:ascii="Sylfaen" w:hAnsi="Sylfaen" w:cs="Sylfaen"/>
          <w:sz w:val="16"/>
          <w:szCs w:val="16"/>
        </w:rPr>
        <w:t>შორის</w:t>
      </w:r>
      <w:proofErr w:type="spellEnd"/>
      <w:r w:rsidRPr="00257E83">
        <w:rPr>
          <w:sz w:val="16"/>
          <w:szCs w:val="16"/>
        </w:rPr>
        <w:t xml:space="preserve"> </w:t>
      </w:r>
      <w:proofErr w:type="spellStart"/>
      <w:r w:rsidRPr="00257E83">
        <w:rPr>
          <w:rFonts w:ascii="Sylfaen" w:hAnsi="Sylfaen" w:cs="Sylfaen"/>
          <w:sz w:val="16"/>
          <w:szCs w:val="16"/>
        </w:rPr>
        <w:t>არიან</w:t>
      </w:r>
      <w:proofErr w:type="spellEnd"/>
      <w:r w:rsidRPr="00257E83">
        <w:rPr>
          <w:sz w:val="16"/>
          <w:szCs w:val="16"/>
        </w:rPr>
        <w:t xml:space="preserve"> </w:t>
      </w:r>
      <w:proofErr w:type="spellStart"/>
      <w:r w:rsidRPr="00257E83">
        <w:rPr>
          <w:rFonts w:ascii="Sylfaen" w:hAnsi="Sylfaen" w:cs="Sylfaen"/>
          <w:sz w:val="16"/>
          <w:szCs w:val="16"/>
        </w:rPr>
        <w:t>პაციენტები</w:t>
      </w:r>
      <w:proofErr w:type="spellEnd"/>
      <w:r w:rsidRPr="00257E83">
        <w:rPr>
          <w:sz w:val="16"/>
          <w:szCs w:val="16"/>
        </w:rPr>
        <w:t xml:space="preserve">, </w:t>
      </w:r>
      <w:proofErr w:type="spellStart"/>
      <w:r w:rsidRPr="00257E83">
        <w:rPr>
          <w:rFonts w:ascii="Sylfaen" w:hAnsi="Sylfaen" w:cs="Sylfaen"/>
          <w:sz w:val="16"/>
          <w:szCs w:val="16"/>
        </w:rPr>
        <w:t>რომელთაც</w:t>
      </w:r>
      <w:proofErr w:type="spellEnd"/>
      <w:r w:rsidRPr="00257E83">
        <w:rPr>
          <w:sz w:val="16"/>
          <w:szCs w:val="16"/>
        </w:rPr>
        <w:t xml:space="preserve"> </w:t>
      </w:r>
      <w:proofErr w:type="spellStart"/>
      <w:r w:rsidRPr="00257E83">
        <w:rPr>
          <w:rFonts w:ascii="Sylfaen" w:hAnsi="Sylfaen" w:cs="Sylfaen"/>
          <w:sz w:val="16"/>
          <w:szCs w:val="16"/>
        </w:rPr>
        <w:t>მოეხსნათ</w:t>
      </w:r>
      <w:proofErr w:type="spellEnd"/>
      <w:r w:rsidRPr="00257E83">
        <w:rPr>
          <w:sz w:val="16"/>
          <w:szCs w:val="16"/>
        </w:rPr>
        <w:t xml:space="preserve"> </w:t>
      </w:r>
      <w:proofErr w:type="spellStart"/>
      <w:r w:rsidRPr="00257E83">
        <w:rPr>
          <w:rFonts w:ascii="Sylfaen" w:hAnsi="Sylfaen" w:cs="Sylfaen"/>
          <w:sz w:val="16"/>
          <w:szCs w:val="16"/>
        </w:rPr>
        <w:t>ერთი</w:t>
      </w:r>
      <w:proofErr w:type="spellEnd"/>
      <w:r w:rsidRPr="00257E83">
        <w:rPr>
          <w:sz w:val="16"/>
          <w:szCs w:val="16"/>
        </w:rPr>
        <w:t xml:space="preserve"> </w:t>
      </w:r>
      <w:proofErr w:type="spellStart"/>
      <w:r w:rsidRPr="00257E83">
        <w:rPr>
          <w:rFonts w:ascii="Sylfaen" w:hAnsi="Sylfaen" w:cs="Sylfaen"/>
          <w:sz w:val="16"/>
          <w:szCs w:val="16"/>
        </w:rPr>
        <w:t>ან</w:t>
      </w:r>
      <w:proofErr w:type="spellEnd"/>
      <w:r w:rsidRPr="00257E83">
        <w:rPr>
          <w:sz w:val="16"/>
          <w:szCs w:val="16"/>
        </w:rPr>
        <w:t xml:space="preserve"> </w:t>
      </w:r>
      <w:proofErr w:type="spellStart"/>
      <w:r w:rsidRPr="00257E83">
        <w:rPr>
          <w:rFonts w:ascii="Sylfaen" w:hAnsi="Sylfaen" w:cs="Sylfaen"/>
          <w:sz w:val="16"/>
          <w:szCs w:val="16"/>
        </w:rPr>
        <w:t>მეტი</w:t>
      </w:r>
      <w:proofErr w:type="spellEnd"/>
      <w:r w:rsidRPr="00257E83">
        <w:rPr>
          <w:sz w:val="16"/>
          <w:szCs w:val="16"/>
        </w:rPr>
        <w:t xml:space="preserve"> </w:t>
      </w:r>
      <w:proofErr w:type="spellStart"/>
      <w:r w:rsidRPr="00257E83">
        <w:rPr>
          <w:rFonts w:ascii="Sylfaen" w:hAnsi="Sylfaen" w:cs="Sylfaen"/>
          <w:sz w:val="16"/>
          <w:szCs w:val="16"/>
        </w:rPr>
        <w:t>სასიცოცხლო</w:t>
      </w:r>
      <w:proofErr w:type="spellEnd"/>
      <w:r w:rsidRPr="00257E83">
        <w:rPr>
          <w:sz w:val="16"/>
          <w:szCs w:val="16"/>
        </w:rPr>
        <w:t xml:space="preserve"> </w:t>
      </w:r>
      <w:proofErr w:type="spellStart"/>
      <w:r w:rsidRPr="00257E83">
        <w:rPr>
          <w:rFonts w:ascii="Sylfaen" w:hAnsi="Sylfaen" w:cs="Sylfaen"/>
          <w:sz w:val="16"/>
          <w:szCs w:val="16"/>
        </w:rPr>
        <w:t>ფუნქციის</w:t>
      </w:r>
      <w:proofErr w:type="spellEnd"/>
      <w:r w:rsidRPr="00257E83">
        <w:rPr>
          <w:sz w:val="16"/>
          <w:szCs w:val="16"/>
        </w:rPr>
        <w:t xml:space="preserve"> </w:t>
      </w:r>
      <w:proofErr w:type="spellStart"/>
      <w:r w:rsidRPr="00257E83">
        <w:rPr>
          <w:rFonts w:ascii="Sylfaen" w:hAnsi="Sylfaen" w:cs="Sylfaen"/>
          <w:sz w:val="16"/>
          <w:szCs w:val="16"/>
        </w:rPr>
        <w:t>მწვავე</w:t>
      </w:r>
      <w:proofErr w:type="spellEnd"/>
      <w:r w:rsidRPr="00257E83">
        <w:rPr>
          <w:sz w:val="16"/>
          <w:szCs w:val="16"/>
        </w:rPr>
        <w:t xml:space="preserve"> </w:t>
      </w:r>
      <w:proofErr w:type="spellStart"/>
      <w:r w:rsidRPr="00257E83">
        <w:rPr>
          <w:rFonts w:ascii="Sylfaen" w:hAnsi="Sylfaen" w:cs="Sylfaen"/>
          <w:sz w:val="16"/>
          <w:szCs w:val="16"/>
        </w:rPr>
        <w:t>უკმარისობა</w:t>
      </w:r>
      <w:proofErr w:type="spellEnd"/>
      <w:r w:rsidRPr="00257E83">
        <w:rPr>
          <w:sz w:val="16"/>
          <w:szCs w:val="16"/>
        </w:rPr>
        <w:t xml:space="preserve">, </w:t>
      </w:r>
      <w:proofErr w:type="spellStart"/>
      <w:r w:rsidRPr="00257E83">
        <w:rPr>
          <w:rFonts w:ascii="Sylfaen" w:hAnsi="Sylfaen" w:cs="Sylfaen"/>
          <w:sz w:val="16"/>
          <w:szCs w:val="16"/>
        </w:rPr>
        <w:t>მაგრამ</w:t>
      </w:r>
      <w:proofErr w:type="spellEnd"/>
      <w:r w:rsidRPr="00257E83">
        <w:rPr>
          <w:sz w:val="16"/>
          <w:szCs w:val="16"/>
        </w:rPr>
        <w:t xml:space="preserve"> </w:t>
      </w:r>
      <w:proofErr w:type="spellStart"/>
      <w:r w:rsidRPr="00257E83">
        <w:rPr>
          <w:rFonts w:ascii="Sylfaen" w:hAnsi="Sylfaen" w:cs="Sylfaen"/>
          <w:sz w:val="16"/>
          <w:szCs w:val="16"/>
        </w:rPr>
        <w:t>მათი</w:t>
      </w:r>
      <w:proofErr w:type="spellEnd"/>
      <w:r w:rsidRPr="00257E83">
        <w:rPr>
          <w:sz w:val="16"/>
          <w:szCs w:val="16"/>
        </w:rPr>
        <w:t xml:space="preserve"> </w:t>
      </w:r>
      <w:proofErr w:type="spellStart"/>
      <w:r w:rsidRPr="00257E83">
        <w:rPr>
          <w:rFonts w:ascii="Sylfaen" w:hAnsi="Sylfaen" w:cs="Sylfaen"/>
          <w:sz w:val="16"/>
          <w:szCs w:val="16"/>
        </w:rPr>
        <w:t>მდგომარეობა</w:t>
      </w:r>
      <w:proofErr w:type="spellEnd"/>
      <w:r w:rsidRPr="00257E83">
        <w:rPr>
          <w:sz w:val="16"/>
          <w:szCs w:val="16"/>
        </w:rPr>
        <w:t xml:space="preserve"> </w:t>
      </w:r>
      <w:proofErr w:type="spellStart"/>
      <w:r w:rsidRPr="00257E83">
        <w:rPr>
          <w:rFonts w:ascii="Sylfaen" w:hAnsi="Sylfaen" w:cs="Sylfaen"/>
          <w:sz w:val="16"/>
          <w:szCs w:val="16"/>
        </w:rPr>
        <w:t>ჯერ</w:t>
      </w:r>
      <w:proofErr w:type="spellEnd"/>
      <w:r w:rsidRPr="00257E83">
        <w:rPr>
          <w:sz w:val="16"/>
          <w:szCs w:val="16"/>
        </w:rPr>
        <w:t xml:space="preserve"> </w:t>
      </w:r>
      <w:proofErr w:type="spellStart"/>
      <w:r w:rsidRPr="00257E83">
        <w:rPr>
          <w:rFonts w:ascii="Sylfaen" w:hAnsi="Sylfaen" w:cs="Sylfaen"/>
          <w:sz w:val="16"/>
          <w:szCs w:val="16"/>
        </w:rPr>
        <w:t>კიდევ</w:t>
      </w:r>
      <w:proofErr w:type="spellEnd"/>
      <w:r w:rsidRPr="00257E83">
        <w:rPr>
          <w:sz w:val="16"/>
          <w:szCs w:val="16"/>
        </w:rPr>
        <w:t xml:space="preserve"> </w:t>
      </w:r>
      <w:proofErr w:type="spellStart"/>
      <w:r w:rsidRPr="00257E83">
        <w:rPr>
          <w:rFonts w:ascii="Sylfaen" w:hAnsi="Sylfaen" w:cs="Sylfaen"/>
          <w:sz w:val="16"/>
          <w:szCs w:val="16"/>
        </w:rPr>
        <w:t>არასტაბილურია</w:t>
      </w:r>
      <w:r w:rsidRPr="00257E83">
        <w:rPr>
          <w:sz w:val="16"/>
          <w:szCs w:val="16"/>
        </w:rPr>
        <w:t>.</w:t>
      </w:r>
      <w:r w:rsidRPr="00257E83">
        <w:rPr>
          <w:rFonts w:ascii="Sylfaen" w:hAnsi="Sylfaen" w:cs="Sylfaen"/>
          <w:sz w:val="16"/>
          <w:szCs w:val="16"/>
        </w:rPr>
        <w:t>ამასთან</w:t>
      </w:r>
      <w:proofErr w:type="spellEnd"/>
      <w:r w:rsidRPr="00257E83">
        <w:rPr>
          <w:sz w:val="16"/>
          <w:szCs w:val="16"/>
        </w:rPr>
        <w:t xml:space="preserve">, </w:t>
      </w:r>
      <w:proofErr w:type="spellStart"/>
      <w:r w:rsidRPr="00257E83">
        <w:rPr>
          <w:rFonts w:ascii="Sylfaen" w:hAnsi="Sylfaen" w:cs="Sylfaen"/>
          <w:sz w:val="16"/>
          <w:szCs w:val="16"/>
        </w:rPr>
        <w:t>ამ</w:t>
      </w:r>
      <w:proofErr w:type="spellEnd"/>
      <w:r w:rsidRPr="00257E83">
        <w:rPr>
          <w:sz w:val="16"/>
          <w:szCs w:val="16"/>
        </w:rPr>
        <w:t xml:space="preserve"> </w:t>
      </w:r>
      <w:proofErr w:type="spellStart"/>
      <w:r w:rsidRPr="00257E83">
        <w:rPr>
          <w:rFonts w:ascii="Sylfaen" w:hAnsi="Sylfaen" w:cs="Sylfaen"/>
          <w:sz w:val="16"/>
          <w:szCs w:val="16"/>
        </w:rPr>
        <w:t>სტანდარტის</w:t>
      </w:r>
      <w:proofErr w:type="spellEnd"/>
      <w:r w:rsidRPr="00257E83">
        <w:rPr>
          <w:sz w:val="16"/>
          <w:szCs w:val="16"/>
        </w:rPr>
        <w:t xml:space="preserve"> </w:t>
      </w:r>
      <w:proofErr w:type="spellStart"/>
      <w:r w:rsidRPr="00257E83">
        <w:rPr>
          <w:rFonts w:ascii="Sylfaen" w:hAnsi="Sylfaen" w:cs="Sylfaen"/>
          <w:sz w:val="16"/>
          <w:szCs w:val="16"/>
        </w:rPr>
        <w:t>ფარგლებში</w:t>
      </w:r>
      <w:proofErr w:type="spellEnd"/>
      <w:r w:rsidRPr="00257E83">
        <w:rPr>
          <w:sz w:val="16"/>
          <w:szCs w:val="16"/>
        </w:rPr>
        <w:t xml:space="preserve"> </w:t>
      </w:r>
      <w:proofErr w:type="spellStart"/>
      <w:r w:rsidRPr="00257E83">
        <w:rPr>
          <w:rFonts w:ascii="Sylfaen" w:hAnsi="Sylfaen" w:cs="Sylfaen"/>
          <w:sz w:val="16"/>
          <w:szCs w:val="16"/>
        </w:rPr>
        <w:t>განხილულია</w:t>
      </w:r>
      <w:proofErr w:type="spellEnd"/>
      <w:r w:rsidRPr="00257E83">
        <w:rPr>
          <w:sz w:val="16"/>
          <w:szCs w:val="16"/>
        </w:rPr>
        <w:t xml:space="preserve"> </w:t>
      </w:r>
      <w:proofErr w:type="spellStart"/>
      <w:r w:rsidRPr="00257E83">
        <w:rPr>
          <w:rFonts w:ascii="Sylfaen" w:hAnsi="Sylfaen" w:cs="Sylfaen"/>
          <w:sz w:val="16"/>
          <w:szCs w:val="16"/>
        </w:rPr>
        <w:t>მხოლოდ</w:t>
      </w:r>
      <w:proofErr w:type="spellEnd"/>
      <w:r w:rsidRPr="00257E83">
        <w:rPr>
          <w:sz w:val="16"/>
          <w:szCs w:val="16"/>
        </w:rPr>
        <w:t xml:space="preserve"> ,,I </w:t>
      </w:r>
      <w:proofErr w:type="spellStart"/>
      <w:r w:rsidRPr="00257E83">
        <w:rPr>
          <w:rFonts w:ascii="Sylfaen" w:hAnsi="Sylfaen" w:cs="Sylfaen"/>
          <w:sz w:val="16"/>
          <w:szCs w:val="16"/>
        </w:rPr>
        <w:t>დონის</w:t>
      </w:r>
      <w:proofErr w:type="spellEnd"/>
      <w:r w:rsidRPr="00257E83">
        <w:rPr>
          <w:sz w:val="16"/>
          <w:szCs w:val="16"/>
        </w:rPr>
        <w:t xml:space="preserve"> </w:t>
      </w:r>
      <w:proofErr w:type="spellStart"/>
      <w:r w:rsidRPr="00257E83">
        <w:rPr>
          <w:rFonts w:ascii="Sylfaen" w:hAnsi="Sylfaen" w:cs="Sylfaen"/>
          <w:sz w:val="16"/>
          <w:szCs w:val="16"/>
        </w:rPr>
        <w:t>ინტენსიური</w:t>
      </w:r>
      <w:proofErr w:type="spellEnd"/>
      <w:r w:rsidRPr="00257E83">
        <w:rPr>
          <w:sz w:val="16"/>
          <w:szCs w:val="16"/>
        </w:rPr>
        <w:t xml:space="preserve"> </w:t>
      </w:r>
      <w:proofErr w:type="spellStart"/>
      <w:r w:rsidRPr="00257E83">
        <w:rPr>
          <w:rFonts w:ascii="Sylfaen" w:hAnsi="Sylfaen" w:cs="Sylfaen"/>
          <w:sz w:val="16"/>
          <w:szCs w:val="16"/>
        </w:rPr>
        <w:t>მკურნალობა</w:t>
      </w:r>
      <w:proofErr w:type="spellEnd"/>
      <w:r w:rsidRPr="00257E83">
        <w:rPr>
          <w:sz w:val="16"/>
          <w:szCs w:val="16"/>
        </w:rPr>
        <w:t>/</w:t>
      </w:r>
      <w:proofErr w:type="spellStart"/>
      <w:r w:rsidRPr="00257E83">
        <w:rPr>
          <w:rFonts w:ascii="Sylfaen" w:hAnsi="Sylfaen" w:cs="Sylfaen"/>
          <w:sz w:val="16"/>
          <w:szCs w:val="16"/>
        </w:rPr>
        <w:t>მოვლის</w:t>
      </w:r>
      <w:proofErr w:type="spellEnd"/>
      <w:r w:rsidRPr="00257E83">
        <w:rPr>
          <w:sz w:val="16"/>
          <w:szCs w:val="16"/>
        </w:rPr>
        <w:t xml:space="preserve"> </w:t>
      </w:r>
      <w:proofErr w:type="spellStart"/>
      <w:r w:rsidRPr="00257E83">
        <w:rPr>
          <w:rFonts w:ascii="Sylfaen" w:hAnsi="Sylfaen" w:cs="Sylfaen"/>
          <w:sz w:val="16"/>
          <w:szCs w:val="16"/>
        </w:rPr>
        <w:t>დაზუსტება</w:t>
      </w:r>
      <w:proofErr w:type="spellEnd"/>
      <w:r w:rsidRPr="00257E83">
        <w:rPr>
          <w:sz w:val="16"/>
          <w:szCs w:val="16"/>
        </w:rPr>
        <w:t xml:space="preserve">" - </w:t>
      </w:r>
      <w:proofErr w:type="spellStart"/>
      <w:r w:rsidRPr="00257E83">
        <w:rPr>
          <w:rFonts w:ascii="Sylfaen" w:hAnsi="Sylfaen" w:cs="Sylfaen"/>
          <w:sz w:val="16"/>
          <w:szCs w:val="16"/>
        </w:rPr>
        <w:t>ფორმაში</w:t>
      </w:r>
      <w:proofErr w:type="spellEnd"/>
      <w:r w:rsidRPr="00257E83">
        <w:rPr>
          <w:sz w:val="16"/>
          <w:szCs w:val="16"/>
        </w:rPr>
        <w:t xml:space="preserve"> </w:t>
      </w:r>
      <w:proofErr w:type="spellStart"/>
      <w:r w:rsidRPr="00257E83">
        <w:rPr>
          <w:rFonts w:ascii="Sylfaen" w:hAnsi="Sylfaen" w:cs="Sylfaen"/>
          <w:sz w:val="16"/>
          <w:szCs w:val="16"/>
        </w:rPr>
        <w:t>მოცემული</w:t>
      </w:r>
      <w:proofErr w:type="spellEnd"/>
      <w:r w:rsidRPr="00257E83">
        <w:rPr>
          <w:sz w:val="16"/>
          <w:szCs w:val="16"/>
        </w:rPr>
        <w:t xml:space="preserve"> </w:t>
      </w:r>
      <w:proofErr w:type="spellStart"/>
      <w:r w:rsidRPr="00257E83">
        <w:rPr>
          <w:rFonts w:ascii="Sylfaen" w:hAnsi="Sylfaen" w:cs="Sylfaen"/>
          <w:sz w:val="16"/>
          <w:szCs w:val="16"/>
        </w:rPr>
        <w:t>ნოზოლოგიების</w:t>
      </w:r>
      <w:proofErr w:type="spellEnd"/>
      <w:r w:rsidRPr="00257E83">
        <w:rPr>
          <w:sz w:val="16"/>
          <w:szCs w:val="16"/>
        </w:rPr>
        <w:t xml:space="preserve"> </w:t>
      </w:r>
      <w:proofErr w:type="spellStart"/>
      <w:r w:rsidRPr="00257E83">
        <w:rPr>
          <w:rFonts w:ascii="Sylfaen" w:hAnsi="Sylfaen" w:cs="Sylfaen"/>
          <w:sz w:val="16"/>
          <w:szCs w:val="16"/>
        </w:rPr>
        <w:t>ჩამონათვალი</w:t>
      </w:r>
      <w:proofErr w:type="spellEnd"/>
      <w:r w:rsidRPr="00257E83">
        <w:rPr>
          <w:sz w:val="16"/>
          <w:szCs w:val="16"/>
        </w:rPr>
        <w:t xml:space="preserve">  </w:t>
      </w:r>
      <w:proofErr w:type="spellStart"/>
      <w:r w:rsidRPr="00257E83">
        <w:rPr>
          <w:rFonts w:ascii="Sylfaen" w:hAnsi="Sylfaen" w:cs="Sylfaen"/>
          <w:sz w:val="16"/>
          <w:szCs w:val="16"/>
        </w:rPr>
        <w:t>და</w:t>
      </w:r>
      <w:proofErr w:type="spellEnd"/>
      <w:r w:rsidRPr="00257E83">
        <w:rPr>
          <w:sz w:val="16"/>
          <w:szCs w:val="16"/>
        </w:rPr>
        <w:t xml:space="preserve"> </w:t>
      </w:r>
      <w:proofErr w:type="spellStart"/>
      <w:r w:rsidRPr="00257E83">
        <w:rPr>
          <w:rFonts w:ascii="Sylfaen" w:hAnsi="Sylfaen" w:cs="Sylfaen"/>
          <w:sz w:val="16"/>
          <w:szCs w:val="16"/>
        </w:rPr>
        <w:t>არ</w:t>
      </w:r>
      <w:proofErr w:type="spellEnd"/>
      <w:r w:rsidRPr="00257E83">
        <w:rPr>
          <w:sz w:val="16"/>
          <w:szCs w:val="16"/>
        </w:rPr>
        <w:t xml:space="preserve"> </w:t>
      </w:r>
      <w:proofErr w:type="spellStart"/>
      <w:r w:rsidRPr="00257E83">
        <w:rPr>
          <w:rFonts w:ascii="Sylfaen" w:hAnsi="Sylfaen" w:cs="Sylfaen"/>
          <w:sz w:val="16"/>
          <w:szCs w:val="16"/>
        </w:rPr>
        <w:t>ითვალისწინებს</w:t>
      </w:r>
      <w:proofErr w:type="spellEnd"/>
      <w:r w:rsidRPr="00257E83">
        <w:rPr>
          <w:sz w:val="16"/>
          <w:szCs w:val="16"/>
        </w:rPr>
        <w:t xml:space="preserve"> </w:t>
      </w:r>
      <w:proofErr w:type="spellStart"/>
      <w:r w:rsidRPr="00257E83">
        <w:rPr>
          <w:rFonts w:ascii="Sylfaen" w:hAnsi="Sylfaen" w:cs="Sylfaen"/>
          <w:sz w:val="16"/>
          <w:szCs w:val="16"/>
        </w:rPr>
        <w:t>პაციენტის</w:t>
      </w:r>
      <w:proofErr w:type="spellEnd"/>
      <w:r w:rsidRPr="00257E83">
        <w:rPr>
          <w:sz w:val="16"/>
          <w:szCs w:val="16"/>
        </w:rPr>
        <w:t xml:space="preserve"> </w:t>
      </w:r>
      <w:proofErr w:type="spellStart"/>
      <w:r w:rsidRPr="00257E83">
        <w:rPr>
          <w:rFonts w:ascii="Sylfaen" w:hAnsi="Sylfaen" w:cs="Sylfaen"/>
          <w:sz w:val="16"/>
          <w:szCs w:val="16"/>
        </w:rPr>
        <w:t>სამედიცინო</w:t>
      </w:r>
      <w:proofErr w:type="spellEnd"/>
      <w:r w:rsidRPr="00257E83">
        <w:rPr>
          <w:sz w:val="16"/>
          <w:szCs w:val="16"/>
        </w:rPr>
        <w:t xml:space="preserve"> </w:t>
      </w:r>
      <w:proofErr w:type="spellStart"/>
      <w:r w:rsidRPr="00257E83">
        <w:rPr>
          <w:rFonts w:ascii="Sylfaen" w:hAnsi="Sylfaen" w:cs="Sylfaen"/>
          <w:sz w:val="16"/>
          <w:szCs w:val="16"/>
        </w:rPr>
        <w:t>დაწესებულებაში</w:t>
      </w:r>
      <w:proofErr w:type="spellEnd"/>
      <w:r w:rsidRPr="00257E83">
        <w:rPr>
          <w:sz w:val="16"/>
          <w:szCs w:val="16"/>
        </w:rPr>
        <w:t xml:space="preserve"> 24 </w:t>
      </w:r>
      <w:proofErr w:type="spellStart"/>
      <w:r w:rsidRPr="00257E83">
        <w:rPr>
          <w:rFonts w:ascii="Sylfaen" w:hAnsi="Sylfaen" w:cs="Sylfaen"/>
          <w:sz w:val="16"/>
          <w:szCs w:val="16"/>
        </w:rPr>
        <w:t>საათზე</w:t>
      </w:r>
      <w:proofErr w:type="spellEnd"/>
      <w:r w:rsidRPr="00257E83">
        <w:rPr>
          <w:sz w:val="16"/>
          <w:szCs w:val="16"/>
        </w:rPr>
        <w:t xml:space="preserve"> </w:t>
      </w:r>
      <w:proofErr w:type="spellStart"/>
      <w:r w:rsidRPr="00257E83">
        <w:rPr>
          <w:rFonts w:ascii="Sylfaen" w:hAnsi="Sylfaen" w:cs="Sylfaen"/>
          <w:sz w:val="16"/>
          <w:szCs w:val="16"/>
        </w:rPr>
        <w:t>ნაკლები</w:t>
      </w:r>
      <w:proofErr w:type="spellEnd"/>
      <w:r w:rsidRPr="00257E83">
        <w:rPr>
          <w:sz w:val="16"/>
          <w:szCs w:val="16"/>
        </w:rPr>
        <w:t xml:space="preserve"> </w:t>
      </w:r>
      <w:proofErr w:type="spellStart"/>
      <w:r w:rsidRPr="00257E83">
        <w:rPr>
          <w:rFonts w:ascii="Sylfaen" w:hAnsi="Sylfaen" w:cs="Sylfaen"/>
          <w:sz w:val="16"/>
          <w:szCs w:val="16"/>
        </w:rPr>
        <w:t>დროით</w:t>
      </w:r>
      <w:proofErr w:type="spellEnd"/>
      <w:r w:rsidRPr="00257E83">
        <w:rPr>
          <w:sz w:val="16"/>
          <w:szCs w:val="16"/>
        </w:rPr>
        <w:t xml:space="preserve"> </w:t>
      </w:r>
      <w:proofErr w:type="spellStart"/>
      <w:r w:rsidRPr="00257E83">
        <w:rPr>
          <w:rFonts w:ascii="Sylfaen" w:hAnsi="Sylfaen" w:cs="Sylfaen"/>
          <w:sz w:val="16"/>
          <w:szCs w:val="16"/>
        </w:rPr>
        <w:t>დაყოვნებას</w:t>
      </w:r>
      <w:proofErr w:type="spellEnd"/>
      <w:r w:rsidRPr="00257E83">
        <w:rPr>
          <w:sz w:val="16"/>
          <w:szCs w:val="16"/>
        </w:rPr>
        <w:t xml:space="preserve"> ( </w:t>
      </w:r>
      <w:proofErr w:type="spellStart"/>
      <w:r w:rsidRPr="00257E83">
        <w:rPr>
          <w:rFonts w:ascii="Sylfaen" w:hAnsi="Sylfaen" w:cs="Sylfaen"/>
          <w:sz w:val="16"/>
          <w:szCs w:val="16"/>
        </w:rPr>
        <w:t>თბილისი</w:t>
      </w:r>
      <w:r w:rsidRPr="00257E83">
        <w:rPr>
          <w:sz w:val="16"/>
          <w:szCs w:val="16"/>
        </w:rPr>
        <w:t>,</w:t>
      </w:r>
      <w:r w:rsidRPr="00257E83">
        <w:rPr>
          <w:rFonts w:ascii="Sylfaen" w:hAnsi="Sylfaen" w:cs="Sylfaen"/>
          <w:sz w:val="16"/>
          <w:szCs w:val="16"/>
        </w:rPr>
        <w:t>მრავალპროფილური</w:t>
      </w:r>
      <w:proofErr w:type="spellEnd"/>
      <w:r w:rsidRPr="00257E83">
        <w:rPr>
          <w:sz w:val="16"/>
          <w:szCs w:val="16"/>
        </w:rPr>
        <w:t xml:space="preserve"> </w:t>
      </w:r>
      <w:proofErr w:type="spellStart"/>
      <w:r w:rsidRPr="00257E83">
        <w:rPr>
          <w:rFonts w:ascii="Sylfaen" w:hAnsi="Sylfaen" w:cs="Sylfaen"/>
          <w:sz w:val="16"/>
          <w:szCs w:val="16"/>
        </w:rPr>
        <w:t>სამ</w:t>
      </w:r>
      <w:r w:rsidRPr="00257E83">
        <w:rPr>
          <w:sz w:val="16"/>
          <w:szCs w:val="16"/>
        </w:rPr>
        <w:t>.</w:t>
      </w:r>
      <w:r w:rsidRPr="00257E83">
        <w:rPr>
          <w:rFonts w:ascii="Sylfaen" w:hAnsi="Sylfaen" w:cs="Sylfaen"/>
          <w:sz w:val="16"/>
          <w:szCs w:val="16"/>
        </w:rPr>
        <w:t>დაწ</w:t>
      </w:r>
      <w:proofErr w:type="spellEnd"/>
      <w:r w:rsidRPr="00257E83">
        <w:rPr>
          <w:sz w:val="16"/>
          <w:szCs w:val="16"/>
        </w:rPr>
        <w:t xml:space="preserve">. </w:t>
      </w:r>
      <w:proofErr w:type="spellStart"/>
      <w:r w:rsidRPr="00257E83">
        <w:rPr>
          <w:rFonts w:ascii="Sylfaen" w:hAnsi="Sylfaen" w:cs="Sylfaen"/>
          <w:sz w:val="16"/>
          <w:szCs w:val="16"/>
        </w:rPr>
        <w:t>საწოლების</w:t>
      </w:r>
      <w:proofErr w:type="spellEnd"/>
      <w:r w:rsidRPr="00257E83">
        <w:rPr>
          <w:sz w:val="16"/>
          <w:szCs w:val="16"/>
        </w:rPr>
        <w:t xml:space="preserve"> </w:t>
      </w:r>
      <w:proofErr w:type="spellStart"/>
      <w:r w:rsidRPr="00257E83">
        <w:rPr>
          <w:rFonts w:ascii="Sylfaen" w:hAnsi="Sylfaen" w:cs="Sylfaen"/>
          <w:sz w:val="16"/>
          <w:szCs w:val="16"/>
        </w:rPr>
        <w:t>რაოდენობა</w:t>
      </w:r>
      <w:proofErr w:type="spellEnd"/>
      <w:r w:rsidRPr="00257E83">
        <w:rPr>
          <w:sz w:val="16"/>
          <w:szCs w:val="16"/>
        </w:rPr>
        <w:t xml:space="preserve"> &gt;50, </w:t>
      </w:r>
      <w:proofErr w:type="spellStart"/>
      <w:r w:rsidRPr="00257E83">
        <w:rPr>
          <w:rFonts w:ascii="Sylfaen" w:hAnsi="Sylfaen" w:cs="Sylfaen"/>
          <w:sz w:val="16"/>
          <w:szCs w:val="16"/>
        </w:rPr>
        <w:t>სტაციონარში</w:t>
      </w:r>
      <w:proofErr w:type="spellEnd"/>
      <w:r w:rsidRPr="00257E83">
        <w:rPr>
          <w:sz w:val="16"/>
          <w:szCs w:val="16"/>
        </w:rPr>
        <w:t xml:space="preserve"> </w:t>
      </w:r>
      <w:proofErr w:type="spellStart"/>
      <w:r w:rsidRPr="00257E83">
        <w:rPr>
          <w:rFonts w:ascii="Sylfaen" w:hAnsi="Sylfaen" w:cs="Sylfaen"/>
          <w:sz w:val="16"/>
          <w:szCs w:val="16"/>
        </w:rPr>
        <w:t>დაყოვნება</w:t>
      </w:r>
      <w:proofErr w:type="spellEnd"/>
      <w:r w:rsidRPr="00257E83">
        <w:rPr>
          <w:sz w:val="16"/>
          <w:szCs w:val="16"/>
        </w:rPr>
        <w:t xml:space="preserve"> = </w:t>
      </w:r>
      <w:proofErr w:type="spellStart"/>
      <w:r w:rsidRPr="00257E83">
        <w:rPr>
          <w:rFonts w:ascii="Sylfaen" w:hAnsi="Sylfaen" w:cs="Sylfaen"/>
          <w:sz w:val="16"/>
          <w:szCs w:val="16"/>
        </w:rPr>
        <w:t>ან</w:t>
      </w:r>
      <w:proofErr w:type="spellEnd"/>
      <w:r w:rsidRPr="00257E83">
        <w:rPr>
          <w:sz w:val="16"/>
          <w:szCs w:val="16"/>
        </w:rPr>
        <w:t xml:space="preserve"> &lt;21</w:t>
      </w:r>
      <w:r w:rsidRPr="00257E83">
        <w:rPr>
          <w:rFonts w:ascii="Sylfaen" w:hAnsi="Sylfaen" w:cs="Sylfaen"/>
          <w:sz w:val="16"/>
          <w:szCs w:val="16"/>
        </w:rPr>
        <w:t>ს</w:t>
      </w:r>
      <w:r w:rsidRPr="00257E83">
        <w:rPr>
          <w:sz w:val="16"/>
          <w:szCs w:val="16"/>
        </w:rPr>
        <w:t>/</w:t>
      </w:r>
      <w:r w:rsidRPr="00257E83">
        <w:rPr>
          <w:rFonts w:ascii="Sylfaen" w:hAnsi="Sylfaen" w:cs="Sylfaen"/>
          <w:sz w:val="16"/>
          <w:szCs w:val="16"/>
        </w:rPr>
        <w:t>დ</w:t>
      </w:r>
      <w:r w:rsidRPr="00257E83">
        <w:rPr>
          <w:sz w:val="16"/>
          <w:szCs w:val="16"/>
        </w:rPr>
        <w:t xml:space="preserve"> )   </w:t>
      </w:r>
      <w:r w:rsidRPr="00257E83">
        <w:rPr>
          <w:rFonts w:ascii="Sylfaen" w:hAnsi="Sylfaen"/>
          <w:sz w:val="16"/>
          <w:szCs w:val="16"/>
          <w:lang w:val="ka-GE"/>
        </w:rPr>
        <w:t xml:space="preserve"> ტარიფი 300</w:t>
      </w:r>
    </w:p>
    <w:p w:rsidR="00E677B2" w:rsidRPr="00257E83" w:rsidRDefault="00E677B2" w:rsidP="00E677B2">
      <w:pPr>
        <w:spacing w:after="0" w:line="240" w:lineRule="auto"/>
        <w:rPr>
          <w:rFonts w:ascii="Sylfaen" w:eastAsia="Times New Roman" w:hAnsi="Sylfaen" w:cs="Calibri"/>
          <w:color w:val="000000"/>
          <w:sz w:val="16"/>
          <w:szCs w:val="16"/>
          <w:lang w:val="ka-GE"/>
        </w:rPr>
      </w:pPr>
      <w:r w:rsidRPr="00E677B2">
        <w:rPr>
          <w:rFonts w:ascii="Calibri" w:eastAsia="Times New Roman" w:hAnsi="Calibri" w:cs="Calibri"/>
          <w:color w:val="000000"/>
          <w:sz w:val="16"/>
          <w:szCs w:val="16"/>
        </w:rPr>
        <w:t>2000011</w:t>
      </w:r>
      <w:r w:rsidRPr="00257E83">
        <w:rPr>
          <w:rFonts w:ascii="Sylfaen" w:eastAsia="Times New Roman" w:hAnsi="Sylfaen" w:cs="Calibri"/>
          <w:color w:val="000000"/>
          <w:sz w:val="16"/>
          <w:szCs w:val="16"/>
          <w:lang w:val="ka-GE"/>
        </w:rPr>
        <w:t xml:space="preserve">  I დონის ინტენსიური მკურნალობა/მოვლა-/-ინტენსიური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(თბილისი,მონოპროფილური სამ.დაწ. საწოლების რაოდენობა &gt;50, სტაციონარში დაყოვნება = ან &lt;21ს/დ)   ტარიფი 210</w:t>
      </w:r>
    </w:p>
    <w:p w:rsidR="00905C7E" w:rsidRPr="00257E83" w:rsidRDefault="00905C7E" w:rsidP="00E677B2">
      <w:pPr>
        <w:spacing w:after="0" w:line="240" w:lineRule="auto"/>
        <w:rPr>
          <w:rFonts w:ascii="Sylfaen" w:eastAsia="Times New Roman" w:hAnsi="Sylfaen" w:cs="Calibri"/>
          <w:color w:val="000000"/>
          <w:sz w:val="16"/>
          <w:szCs w:val="16"/>
          <w:lang w:val="ka-GE"/>
        </w:rPr>
      </w:pPr>
    </w:p>
    <w:p w:rsidR="00905C7E" w:rsidRPr="00257E83" w:rsidRDefault="00905C7E" w:rsidP="00905C7E">
      <w:pPr>
        <w:rPr>
          <w:rFonts w:ascii="Sylfaen" w:eastAsia="Times New Roman" w:hAnsi="Sylfaen" w:cs="Calibri"/>
          <w:color w:val="000000"/>
          <w:sz w:val="16"/>
          <w:szCs w:val="16"/>
          <w:lang w:val="ka-GE"/>
        </w:rPr>
      </w:pPr>
      <w:r w:rsidRPr="00905C7E">
        <w:rPr>
          <w:rFonts w:ascii="Calibri" w:eastAsia="Times New Roman" w:hAnsi="Calibri" w:cs="Calibri"/>
          <w:color w:val="000000"/>
          <w:sz w:val="16"/>
          <w:szCs w:val="16"/>
        </w:rPr>
        <w:t>2000111</w:t>
      </w:r>
      <w:r w:rsidRPr="00257E83">
        <w:rPr>
          <w:rFonts w:ascii="Sylfaen" w:eastAsia="Times New Roman" w:hAnsi="Sylfaen" w:cs="Calibri"/>
          <w:color w:val="000000"/>
          <w:sz w:val="16"/>
          <w:szCs w:val="16"/>
          <w:lang w:val="ka-GE"/>
        </w:rPr>
        <w:t xml:space="preserve">  </w:t>
      </w:r>
      <w:r w:rsidRPr="00257E83">
        <w:rPr>
          <w:rFonts w:ascii="Sylfaen" w:eastAsia="Times New Roman" w:hAnsi="Sylfaen" w:cs="Calibri"/>
          <w:color w:val="000000"/>
          <w:sz w:val="16"/>
          <w:szCs w:val="16"/>
        </w:rPr>
        <w:t xml:space="preserve">I </w:t>
      </w:r>
      <w:proofErr w:type="spellStart"/>
      <w:r w:rsidRPr="00257E83">
        <w:rPr>
          <w:rFonts w:ascii="Sylfaen" w:eastAsia="Times New Roman" w:hAnsi="Sylfaen" w:cs="Calibri"/>
          <w:color w:val="000000"/>
          <w:sz w:val="16"/>
          <w:szCs w:val="16"/>
        </w:rPr>
        <w:t>დონის</w:t>
      </w:r>
      <w:proofErr w:type="spellEnd"/>
      <w:r w:rsidRPr="00257E83">
        <w:rPr>
          <w:rFonts w:ascii="Sylfaen" w:eastAsia="Times New Roman" w:hAnsi="Sylfaen" w:cs="Calibri"/>
          <w:color w:val="000000"/>
          <w:sz w:val="16"/>
          <w:szCs w:val="16"/>
        </w:rPr>
        <w:t xml:space="preserve"> </w:t>
      </w:r>
      <w:proofErr w:type="spellStart"/>
      <w:r w:rsidRPr="00257E83">
        <w:rPr>
          <w:rFonts w:ascii="Sylfaen" w:eastAsia="Times New Roman" w:hAnsi="Sylfaen" w:cs="Calibri"/>
          <w:color w:val="000000"/>
          <w:sz w:val="16"/>
          <w:szCs w:val="16"/>
        </w:rPr>
        <w:t>ინტენსიური</w:t>
      </w:r>
      <w:proofErr w:type="spellEnd"/>
      <w:r w:rsidRPr="00257E83">
        <w:rPr>
          <w:rFonts w:ascii="Sylfaen" w:eastAsia="Times New Roman" w:hAnsi="Sylfaen" w:cs="Calibri"/>
          <w:color w:val="000000"/>
          <w:sz w:val="16"/>
          <w:szCs w:val="16"/>
        </w:rPr>
        <w:t xml:space="preserve"> </w:t>
      </w:r>
      <w:proofErr w:type="spellStart"/>
      <w:r w:rsidRPr="00257E83">
        <w:rPr>
          <w:rFonts w:ascii="Sylfaen" w:eastAsia="Times New Roman" w:hAnsi="Sylfaen" w:cs="Calibri"/>
          <w:color w:val="000000"/>
          <w:sz w:val="16"/>
          <w:szCs w:val="16"/>
        </w:rPr>
        <w:t>მკურნალობა</w:t>
      </w:r>
      <w:proofErr w:type="spellEnd"/>
      <w:r w:rsidRPr="00257E83">
        <w:rPr>
          <w:rFonts w:ascii="Sylfaen" w:eastAsia="Times New Roman" w:hAnsi="Sylfaen" w:cs="Calibri"/>
          <w:color w:val="000000"/>
          <w:sz w:val="16"/>
          <w:szCs w:val="16"/>
        </w:rPr>
        <w:t>/</w:t>
      </w:r>
      <w:proofErr w:type="spellStart"/>
      <w:r w:rsidRPr="00257E83">
        <w:rPr>
          <w:rFonts w:ascii="Sylfaen" w:eastAsia="Times New Roman" w:hAnsi="Sylfaen" w:cs="Calibri"/>
          <w:color w:val="000000"/>
          <w:sz w:val="16"/>
          <w:szCs w:val="16"/>
        </w:rPr>
        <w:t>მოვლა</w:t>
      </w:r>
      <w:proofErr w:type="spellEnd"/>
      <w:r w:rsidRPr="00257E83">
        <w:rPr>
          <w:rFonts w:ascii="Sylfaen" w:eastAsia="Times New Roman" w:hAnsi="Sylfaen" w:cs="Calibri"/>
          <w:color w:val="000000"/>
          <w:sz w:val="16"/>
          <w:szCs w:val="16"/>
        </w:rPr>
        <w:t xml:space="preserve"> </w:t>
      </w:r>
      <w:r w:rsidRPr="00257E83">
        <w:rPr>
          <w:rFonts w:ascii="Sylfaen" w:eastAsia="Times New Roman" w:hAnsi="Sylfaen" w:cs="Calibri"/>
          <w:color w:val="000000"/>
          <w:sz w:val="16"/>
          <w:szCs w:val="16"/>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(თბილისი,მრავალპროფილური სამ.დაწ. საწოლების რაოდენობა &gt;50, სტაციონარში დაყოვნება &gt;21ს/დ )   ტარიფი 180</w:t>
      </w:r>
    </w:p>
    <w:p w:rsidR="00905C7E" w:rsidRDefault="00905C7E" w:rsidP="00905C7E">
      <w:pPr>
        <w:rPr>
          <w:rFonts w:ascii="Sylfaen" w:eastAsia="Times New Roman" w:hAnsi="Sylfaen" w:cs="Calibri"/>
          <w:color w:val="000000"/>
          <w:sz w:val="16"/>
          <w:szCs w:val="16"/>
          <w:lang w:val="ka-GE"/>
        </w:rPr>
      </w:pPr>
      <w:r w:rsidRPr="00905C7E">
        <w:rPr>
          <w:rFonts w:ascii="Calibri" w:eastAsia="Times New Roman" w:hAnsi="Calibri" w:cs="Calibri"/>
          <w:color w:val="000000"/>
          <w:sz w:val="16"/>
          <w:szCs w:val="16"/>
        </w:rPr>
        <w:t>2001111</w:t>
      </w:r>
      <w:r w:rsidRPr="00257E83">
        <w:rPr>
          <w:rFonts w:ascii="Sylfaen" w:eastAsia="Times New Roman" w:hAnsi="Sylfaen" w:cs="Calibri"/>
          <w:color w:val="000000"/>
          <w:sz w:val="16"/>
          <w:szCs w:val="16"/>
          <w:lang w:val="ka-GE"/>
        </w:rPr>
        <w:t xml:space="preserve"> </w:t>
      </w:r>
      <w:r w:rsidRPr="00257E83">
        <w:rPr>
          <w:rFonts w:ascii="Sylfaen" w:eastAsia="Times New Roman" w:hAnsi="Sylfaen" w:cs="Calibri"/>
          <w:color w:val="000000"/>
          <w:sz w:val="16"/>
          <w:szCs w:val="16"/>
        </w:rPr>
        <w:t xml:space="preserve">I </w:t>
      </w:r>
      <w:proofErr w:type="spellStart"/>
      <w:r w:rsidRPr="00257E83">
        <w:rPr>
          <w:rFonts w:ascii="Sylfaen" w:eastAsia="Times New Roman" w:hAnsi="Sylfaen" w:cs="Calibri"/>
          <w:color w:val="000000"/>
          <w:sz w:val="16"/>
          <w:szCs w:val="16"/>
        </w:rPr>
        <w:t>დონის</w:t>
      </w:r>
      <w:proofErr w:type="spellEnd"/>
      <w:r w:rsidRPr="00257E83">
        <w:rPr>
          <w:rFonts w:ascii="Sylfaen" w:eastAsia="Times New Roman" w:hAnsi="Sylfaen" w:cs="Calibri"/>
          <w:color w:val="000000"/>
          <w:sz w:val="16"/>
          <w:szCs w:val="16"/>
        </w:rPr>
        <w:t xml:space="preserve"> </w:t>
      </w:r>
      <w:proofErr w:type="spellStart"/>
      <w:r w:rsidRPr="00257E83">
        <w:rPr>
          <w:rFonts w:ascii="Sylfaen" w:eastAsia="Times New Roman" w:hAnsi="Sylfaen" w:cs="Calibri"/>
          <w:color w:val="000000"/>
          <w:sz w:val="16"/>
          <w:szCs w:val="16"/>
        </w:rPr>
        <w:t>ინტენსიური</w:t>
      </w:r>
      <w:proofErr w:type="spellEnd"/>
      <w:r w:rsidRPr="00257E83">
        <w:rPr>
          <w:rFonts w:ascii="Sylfaen" w:eastAsia="Times New Roman" w:hAnsi="Sylfaen" w:cs="Calibri"/>
          <w:color w:val="000000"/>
          <w:sz w:val="16"/>
          <w:szCs w:val="16"/>
        </w:rPr>
        <w:t xml:space="preserve"> </w:t>
      </w:r>
      <w:proofErr w:type="spellStart"/>
      <w:r w:rsidRPr="00257E83">
        <w:rPr>
          <w:rFonts w:ascii="Sylfaen" w:eastAsia="Times New Roman" w:hAnsi="Sylfaen" w:cs="Calibri"/>
          <w:color w:val="000000"/>
          <w:sz w:val="16"/>
          <w:szCs w:val="16"/>
        </w:rPr>
        <w:t>მკურნალობა</w:t>
      </w:r>
      <w:proofErr w:type="spellEnd"/>
      <w:r w:rsidRPr="00257E83">
        <w:rPr>
          <w:rFonts w:ascii="Sylfaen" w:eastAsia="Times New Roman" w:hAnsi="Sylfaen" w:cs="Calibri"/>
          <w:color w:val="000000"/>
          <w:sz w:val="16"/>
          <w:szCs w:val="16"/>
        </w:rPr>
        <w:t>/</w:t>
      </w:r>
      <w:proofErr w:type="spellStart"/>
      <w:r w:rsidRPr="00257E83">
        <w:rPr>
          <w:rFonts w:ascii="Sylfaen" w:eastAsia="Times New Roman" w:hAnsi="Sylfaen" w:cs="Calibri"/>
          <w:color w:val="000000"/>
          <w:sz w:val="16"/>
          <w:szCs w:val="16"/>
        </w:rPr>
        <w:t>მოვლა</w:t>
      </w:r>
      <w:proofErr w:type="spellEnd"/>
      <w:r w:rsidRPr="00257E83">
        <w:rPr>
          <w:rFonts w:ascii="Sylfaen" w:eastAsia="Times New Roman" w:hAnsi="Sylfaen" w:cs="Calibri"/>
          <w:color w:val="000000"/>
          <w:sz w:val="16"/>
          <w:szCs w:val="16"/>
        </w:rPr>
        <w:t xml:space="preserve"> </w:t>
      </w:r>
      <w:r w:rsidRPr="00257E83">
        <w:rPr>
          <w:rFonts w:ascii="Sylfaen" w:eastAsia="Times New Roman" w:hAnsi="Sylfaen" w:cs="Calibri"/>
          <w:color w:val="000000"/>
          <w:sz w:val="16"/>
          <w:szCs w:val="16"/>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(თბილისი,მონოპროფილური სამ.დაწ. საწოლების რაოდენობა &gt;50, სტაციონარში დაყოვნება &gt;21ს/დ)   ტარიფი 126</w:t>
      </w:r>
    </w:p>
    <w:p w:rsidR="0091082A" w:rsidRPr="0091082A" w:rsidRDefault="0091082A" w:rsidP="0091082A">
      <w:pPr>
        <w:spacing w:after="0" w:line="240" w:lineRule="auto"/>
        <w:rPr>
          <w:rFonts w:ascii="Sylfaen" w:eastAsia="Times New Roman" w:hAnsi="Sylfaen" w:cs="Calibri"/>
          <w:color w:val="000000"/>
          <w:sz w:val="16"/>
          <w:szCs w:val="16"/>
          <w:lang w:val="ka-GE"/>
        </w:rPr>
      </w:pPr>
      <w:r w:rsidRPr="0091082A">
        <w:rPr>
          <w:rFonts w:ascii="Sylfaen" w:eastAsia="Times New Roman" w:hAnsi="Sylfaen" w:cs="Calibri"/>
          <w:color w:val="000000"/>
          <w:sz w:val="16"/>
          <w:szCs w:val="16"/>
          <w:lang w:val="ka-GE"/>
        </w:rPr>
        <w:t>3000001</w:t>
      </w:r>
      <w:r>
        <w:rPr>
          <w:rFonts w:ascii="Sylfaen" w:eastAsia="Times New Roman" w:hAnsi="Sylfaen" w:cs="Calibri"/>
          <w:color w:val="000000"/>
          <w:sz w:val="16"/>
          <w:szCs w:val="16"/>
          <w:lang w:val="ka-GE"/>
        </w:rPr>
        <w:t xml:space="preserve">  </w:t>
      </w:r>
      <w:r w:rsidRPr="0091082A">
        <w:rPr>
          <w:rFonts w:ascii="Sylfaen" w:eastAsia="Times New Roman" w:hAnsi="Sylfaen" w:cs="Calibri"/>
          <w:color w:val="000000"/>
          <w:sz w:val="16"/>
          <w:szCs w:val="16"/>
          <w:lang w:val="ka-GE"/>
        </w:rPr>
        <w:t>II - III დონის ინტენსიური მკურნალობა/მოვლა</w:t>
      </w:r>
      <w:r>
        <w:rPr>
          <w:rFonts w:ascii="Sylfaen" w:eastAsia="Times New Roman" w:hAnsi="Sylfaen" w:cs="Calibri"/>
          <w:color w:val="000000"/>
          <w:sz w:val="16"/>
          <w:szCs w:val="16"/>
          <w:lang w:val="ka-GE"/>
        </w:rPr>
        <w:t>-/-</w:t>
      </w:r>
      <w:r w:rsidRPr="0091082A">
        <w:rPr>
          <w:rFonts w:ascii="Sylfaen" w:eastAsia="Times New Roman" w:hAnsi="Sylfaen" w:cs="Calibri"/>
          <w:color w:val="000000"/>
          <w:sz w:val="16"/>
          <w:szCs w:val="16"/>
          <w:lang w:val="ka-GE"/>
        </w:rPr>
        <w:t>ინტენსიური მკურნალობა/მოვლა პაციენტებ</w:t>
      </w:r>
      <w:r>
        <w:rPr>
          <w:rFonts w:ascii="Sylfaen" w:eastAsia="Times New Roman" w:hAnsi="Sylfaen" w:cs="Calibri"/>
          <w:color w:val="000000"/>
          <w:sz w:val="16"/>
          <w:szCs w:val="16"/>
          <w:lang w:val="ka-GE"/>
        </w:rPr>
        <w:t xml:space="preserve">ისთვის, რომლებსაც აღენიშნებათ: </w:t>
      </w:r>
      <w:r w:rsidRPr="0091082A">
        <w:rPr>
          <w:rFonts w:ascii="Sylfaen" w:eastAsia="Times New Roman" w:hAnsi="Sylfaen" w:cs="Calibri"/>
          <w:color w:val="000000"/>
          <w:sz w:val="16"/>
          <w:szCs w:val="16"/>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w:t>
      </w:r>
      <w:r>
        <w:rPr>
          <w:rFonts w:ascii="Sylfaen" w:eastAsia="Times New Roman" w:hAnsi="Sylfaen" w:cs="Calibri"/>
          <w:color w:val="000000"/>
          <w:sz w:val="16"/>
          <w:szCs w:val="16"/>
          <w:lang w:val="ka-GE"/>
        </w:rPr>
        <w:t xml:space="preserve">რკმლის ჩანაცვლებითი თერაპია**) </w:t>
      </w:r>
      <w:r w:rsidRPr="0091082A">
        <w:rPr>
          <w:rFonts w:ascii="Sylfaen" w:eastAsia="Times New Roman" w:hAnsi="Sylfaen" w:cs="Calibri"/>
          <w:color w:val="000000"/>
          <w:sz w:val="16"/>
          <w:szCs w:val="16"/>
          <w:lang w:val="ka-GE"/>
        </w:rPr>
        <w:t xml:space="preserve">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w:t>
      </w:r>
    </w:p>
    <w:p w:rsidR="0091082A" w:rsidRPr="0091082A" w:rsidRDefault="0091082A" w:rsidP="0091082A">
      <w:pPr>
        <w:spacing w:after="0" w:line="240" w:lineRule="auto"/>
        <w:rPr>
          <w:rFonts w:ascii="Sylfaen" w:eastAsia="Times New Roman" w:hAnsi="Sylfaen" w:cs="Calibri"/>
          <w:color w:val="000000"/>
          <w:sz w:val="16"/>
          <w:szCs w:val="16"/>
          <w:lang w:val="ka-GE"/>
        </w:rPr>
      </w:pPr>
      <w:r w:rsidRPr="0091082A">
        <w:rPr>
          <w:rFonts w:ascii="Sylfaen" w:eastAsia="Times New Roman" w:hAnsi="Sylfaen" w:cs="Calibri"/>
          <w:color w:val="000000"/>
          <w:sz w:val="16"/>
          <w:szCs w:val="16"/>
          <w:lang w:val="ka-G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w:t>
      </w:r>
    </w:p>
    <w:p w:rsidR="0091082A" w:rsidRPr="0091082A" w:rsidRDefault="0091082A" w:rsidP="0091082A">
      <w:pPr>
        <w:spacing w:after="0" w:line="240" w:lineRule="auto"/>
        <w:rPr>
          <w:rFonts w:ascii="Sylfaen" w:eastAsia="Times New Roman" w:hAnsi="Sylfaen" w:cs="Calibri"/>
          <w:color w:val="000000"/>
          <w:sz w:val="16"/>
          <w:szCs w:val="16"/>
          <w:lang w:val="ka-GE"/>
        </w:rPr>
      </w:pPr>
      <w:r w:rsidRPr="0091082A">
        <w:rPr>
          <w:rFonts w:ascii="Sylfaen" w:eastAsia="Times New Roman" w:hAnsi="Sylfaen" w:cs="Calibri"/>
          <w:color w:val="000000"/>
          <w:sz w:val="16"/>
          <w:szCs w:val="16"/>
          <w:lang w:val="ka-G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w:t>
      </w:r>
    </w:p>
    <w:p w:rsidR="00905C7E" w:rsidRDefault="0091082A" w:rsidP="0091082A">
      <w:pPr>
        <w:spacing w:after="0" w:line="240" w:lineRule="auto"/>
        <w:rPr>
          <w:rFonts w:ascii="Sylfaen" w:eastAsia="Times New Roman" w:hAnsi="Sylfaen" w:cs="Calibri"/>
          <w:color w:val="000000"/>
          <w:sz w:val="16"/>
          <w:szCs w:val="16"/>
          <w:lang w:val="ka-GE"/>
        </w:rPr>
      </w:pPr>
      <w:r w:rsidRPr="0091082A">
        <w:rPr>
          <w:rFonts w:ascii="Sylfaen" w:eastAsia="Times New Roman" w:hAnsi="Sylfaen" w:cs="Calibri"/>
          <w:color w:val="000000"/>
          <w:sz w:val="16"/>
          <w:szCs w:val="16"/>
          <w:lang w:val="ka-GE"/>
        </w:rPr>
        <w:t>( თბილისი,მრავალპროფილური სამ.დაწ. საწოლების რაოდენობა &gt;50, სტაციონარში დაყოვნება = ან &lt;21ს/დ)</w:t>
      </w:r>
      <w:r>
        <w:rPr>
          <w:rFonts w:ascii="Sylfaen" w:eastAsia="Times New Roman" w:hAnsi="Sylfaen" w:cs="Calibri"/>
          <w:color w:val="000000"/>
          <w:sz w:val="16"/>
          <w:szCs w:val="16"/>
          <w:lang w:val="ka-GE"/>
        </w:rPr>
        <w:t xml:space="preserve">  ტარიფი 600</w:t>
      </w:r>
    </w:p>
    <w:p w:rsidR="004C6BDB" w:rsidRPr="00257E83" w:rsidRDefault="004C6BDB" w:rsidP="0091082A">
      <w:pPr>
        <w:spacing w:after="0" w:line="240" w:lineRule="auto"/>
        <w:rPr>
          <w:rFonts w:ascii="Sylfaen" w:eastAsia="Times New Roman" w:hAnsi="Sylfaen" w:cs="Calibri"/>
          <w:color w:val="000000"/>
          <w:sz w:val="16"/>
          <w:szCs w:val="16"/>
          <w:lang w:val="ka-GE"/>
        </w:rPr>
      </w:pPr>
    </w:p>
    <w:p w:rsidR="004C6BDB" w:rsidRDefault="004C6BDB" w:rsidP="004C6BDB">
      <w:pPr>
        <w:rPr>
          <w:rFonts w:ascii="Sylfaen" w:eastAsia="Times New Roman" w:hAnsi="Sylfaen" w:cs="Calibri"/>
          <w:color w:val="000000"/>
          <w:sz w:val="18"/>
          <w:szCs w:val="18"/>
          <w:lang w:val="ka-GE"/>
        </w:rPr>
      </w:pPr>
      <w:proofErr w:type="gramStart"/>
      <w:r w:rsidRPr="004C6BDB">
        <w:rPr>
          <w:rFonts w:ascii="Calibri" w:eastAsia="Times New Roman" w:hAnsi="Calibri" w:cs="Calibri"/>
          <w:color w:val="000000"/>
          <w:sz w:val="18"/>
          <w:szCs w:val="18"/>
        </w:rPr>
        <w:t>3000011</w:t>
      </w:r>
      <w:r>
        <w:rPr>
          <w:rFonts w:ascii="Sylfaen" w:eastAsia="Times New Roman" w:hAnsi="Sylfaen" w:cs="Calibri"/>
          <w:color w:val="000000"/>
          <w:sz w:val="18"/>
          <w:szCs w:val="18"/>
          <w:lang w:val="ka-GE"/>
        </w:rPr>
        <w:t xml:space="preserve">  </w:t>
      </w:r>
      <w:r w:rsidRPr="004C6BDB">
        <w:rPr>
          <w:rFonts w:ascii="Sylfaen" w:eastAsia="Times New Roman" w:hAnsi="Sylfaen" w:cs="Calibri"/>
          <w:color w:val="000000"/>
          <w:sz w:val="18"/>
          <w:szCs w:val="18"/>
        </w:rPr>
        <w:t>II</w:t>
      </w:r>
      <w:proofErr w:type="gramEnd"/>
      <w:r w:rsidRPr="004C6BDB">
        <w:rPr>
          <w:rFonts w:ascii="Sylfaen" w:eastAsia="Times New Roman" w:hAnsi="Sylfaen" w:cs="Calibri"/>
          <w:color w:val="000000"/>
          <w:sz w:val="18"/>
          <w:szCs w:val="18"/>
        </w:rPr>
        <w:t xml:space="preserve"> - III </w:t>
      </w:r>
      <w:proofErr w:type="spellStart"/>
      <w:r w:rsidRPr="004C6BDB">
        <w:rPr>
          <w:rFonts w:ascii="Sylfaen" w:eastAsia="Times New Roman" w:hAnsi="Sylfaen" w:cs="Calibri"/>
          <w:color w:val="000000"/>
          <w:sz w:val="18"/>
          <w:szCs w:val="18"/>
        </w:rPr>
        <w:t>დონის</w:t>
      </w:r>
      <w:proofErr w:type="spellEnd"/>
      <w:r w:rsidRPr="004C6BDB">
        <w:rPr>
          <w:rFonts w:ascii="Sylfaen" w:eastAsia="Times New Roman" w:hAnsi="Sylfaen" w:cs="Calibri"/>
          <w:color w:val="000000"/>
          <w:sz w:val="18"/>
          <w:szCs w:val="18"/>
        </w:rPr>
        <w:t xml:space="preserve"> </w:t>
      </w:r>
      <w:proofErr w:type="spellStart"/>
      <w:r w:rsidRPr="004C6BDB">
        <w:rPr>
          <w:rFonts w:ascii="Sylfaen" w:eastAsia="Times New Roman" w:hAnsi="Sylfaen" w:cs="Calibri"/>
          <w:color w:val="000000"/>
          <w:sz w:val="18"/>
          <w:szCs w:val="18"/>
        </w:rPr>
        <w:t>ინტენსიური</w:t>
      </w:r>
      <w:proofErr w:type="spellEnd"/>
      <w:r w:rsidRPr="004C6BDB">
        <w:rPr>
          <w:rFonts w:ascii="Sylfaen" w:eastAsia="Times New Roman" w:hAnsi="Sylfaen" w:cs="Calibri"/>
          <w:color w:val="000000"/>
          <w:sz w:val="18"/>
          <w:szCs w:val="18"/>
        </w:rPr>
        <w:t xml:space="preserve"> </w:t>
      </w:r>
      <w:proofErr w:type="spellStart"/>
      <w:r w:rsidRPr="004C6BDB">
        <w:rPr>
          <w:rFonts w:ascii="Sylfaen" w:eastAsia="Times New Roman" w:hAnsi="Sylfaen" w:cs="Calibri"/>
          <w:color w:val="000000"/>
          <w:sz w:val="18"/>
          <w:szCs w:val="18"/>
        </w:rPr>
        <w:t>მკურნალობა</w:t>
      </w:r>
      <w:proofErr w:type="spellEnd"/>
      <w:r w:rsidRPr="004C6BDB">
        <w:rPr>
          <w:rFonts w:ascii="Sylfaen" w:eastAsia="Times New Roman" w:hAnsi="Sylfaen" w:cs="Calibri"/>
          <w:color w:val="000000"/>
          <w:sz w:val="18"/>
          <w:szCs w:val="18"/>
        </w:rPr>
        <w:t>/</w:t>
      </w:r>
      <w:proofErr w:type="spellStart"/>
      <w:r w:rsidRPr="004C6BDB">
        <w:rPr>
          <w:rFonts w:ascii="Sylfaen" w:eastAsia="Times New Roman" w:hAnsi="Sylfaen" w:cs="Calibri"/>
          <w:color w:val="000000"/>
          <w:sz w:val="18"/>
          <w:szCs w:val="18"/>
        </w:rPr>
        <w:t>მოვლა</w:t>
      </w:r>
      <w:proofErr w:type="spellEnd"/>
      <w:r w:rsidRPr="004C6BDB">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4C6BDB">
        <w:rPr>
          <w:rFonts w:ascii="Sylfaen" w:eastAsia="Times New Roman" w:hAnsi="Sylfaen" w:cs="Calibri"/>
          <w:color w:val="000000"/>
          <w:sz w:val="18"/>
          <w:szCs w:val="18"/>
          <w:lang w:val="ka-GE"/>
        </w:rPr>
        <w:t xml:space="preserve">ინტენსიური მკურნალობა/მოვლა პაციენტებისთვის, რომლებსაც აღენიშნებათ: 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w:t>
      </w:r>
      <w:r w:rsidRPr="004C6BDB">
        <w:rPr>
          <w:rFonts w:ascii="Sylfaen" w:eastAsia="Times New Roman" w:hAnsi="Sylfaen" w:cs="Calibri"/>
          <w:color w:val="000000"/>
          <w:sz w:val="18"/>
          <w:szCs w:val="18"/>
          <w:lang w:val="ka-GE"/>
        </w:rPr>
        <w:lastRenderedPageBreak/>
        <w:t>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(თბილისი,მონოპროფილური სამ.დაწ. საწოლების რაოდენობა &gt;50, სტაციონარში დაყოვნება = ან &lt;21ს/დ)</w:t>
      </w:r>
      <w:r>
        <w:rPr>
          <w:rFonts w:ascii="Sylfaen" w:eastAsia="Times New Roman" w:hAnsi="Sylfaen" w:cs="Calibri"/>
          <w:color w:val="000000"/>
          <w:sz w:val="18"/>
          <w:szCs w:val="18"/>
          <w:lang w:val="ka-GE"/>
        </w:rPr>
        <w:t xml:space="preserve"> ტარიფი  420</w:t>
      </w:r>
    </w:p>
    <w:p w:rsidR="009A2D06" w:rsidRDefault="009A2D06" w:rsidP="009A2D06">
      <w:pPr>
        <w:rPr>
          <w:rFonts w:ascii="Sylfaen" w:eastAsia="Times New Roman" w:hAnsi="Sylfaen" w:cs="Calibri"/>
          <w:color w:val="000000"/>
          <w:sz w:val="18"/>
          <w:szCs w:val="18"/>
          <w:lang w:val="ka-GE"/>
        </w:rPr>
      </w:pPr>
      <w:r w:rsidRPr="009A2D06">
        <w:rPr>
          <w:rFonts w:ascii="Sylfaen" w:eastAsia="Times New Roman" w:hAnsi="Sylfaen" w:cs="Calibri"/>
          <w:color w:val="000000"/>
          <w:sz w:val="18"/>
          <w:szCs w:val="18"/>
          <w:lang w:val="ka-GE"/>
        </w:rPr>
        <w:t>3000111</w:t>
      </w:r>
      <w:r>
        <w:rPr>
          <w:rFonts w:ascii="Sylfaen" w:eastAsia="Times New Roman" w:hAnsi="Sylfaen" w:cs="Calibri"/>
          <w:color w:val="000000"/>
          <w:sz w:val="18"/>
          <w:szCs w:val="18"/>
          <w:lang w:val="ka-GE"/>
        </w:rPr>
        <w:t xml:space="preserve">  </w:t>
      </w:r>
      <w:r w:rsidRPr="009A2D06">
        <w:rPr>
          <w:rFonts w:ascii="Sylfaen" w:eastAsia="Times New Roman" w:hAnsi="Sylfaen" w:cs="Calibri"/>
          <w:color w:val="000000"/>
          <w:sz w:val="18"/>
          <w:szCs w:val="18"/>
        </w:rPr>
        <w:t xml:space="preserve">II - III </w:t>
      </w:r>
      <w:proofErr w:type="spellStart"/>
      <w:r w:rsidRPr="009A2D06">
        <w:rPr>
          <w:rFonts w:ascii="Sylfaen" w:eastAsia="Times New Roman" w:hAnsi="Sylfaen" w:cs="Calibri"/>
          <w:color w:val="000000"/>
          <w:sz w:val="18"/>
          <w:szCs w:val="18"/>
        </w:rPr>
        <w:t>დო</w:t>
      </w:r>
      <w:r>
        <w:rPr>
          <w:rFonts w:ascii="Sylfaen" w:eastAsia="Times New Roman" w:hAnsi="Sylfaen" w:cs="Calibri"/>
          <w:color w:val="000000"/>
          <w:sz w:val="18"/>
          <w:szCs w:val="18"/>
        </w:rPr>
        <w:t>ნის</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ინტენსიური</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მკურნალობა</w:t>
      </w:r>
      <w:proofErr w:type="spellEnd"/>
      <w:r>
        <w:rPr>
          <w:rFonts w:ascii="Sylfaen" w:eastAsia="Times New Roman" w:hAnsi="Sylfaen" w:cs="Calibri"/>
          <w:color w:val="000000"/>
          <w:sz w:val="18"/>
          <w:szCs w:val="18"/>
        </w:rPr>
        <w:t>/</w:t>
      </w:r>
      <w:proofErr w:type="spellStart"/>
      <w:r>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9A2D06">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9A2D06">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w:t>
      </w:r>
      <w:r>
        <w:rPr>
          <w:rFonts w:ascii="Sylfaen" w:eastAsia="Times New Roman" w:hAnsi="Sylfaen" w:cs="Calibri"/>
          <w:color w:val="000000"/>
          <w:sz w:val="18"/>
          <w:szCs w:val="18"/>
          <w:lang w:val="ka-GE"/>
        </w:rPr>
        <w:t xml:space="preserve">აცვლებითი თერაპია**) </w:t>
      </w:r>
      <w:r w:rsidRPr="009A2D06">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(თბილისი,მრავალპროფილური სამ.დაწ. საწოლების რაოდენობა &gt;50,სტაციონარში დაყოვნება &gt;21ს/დ)</w:t>
      </w:r>
      <w:r>
        <w:rPr>
          <w:rFonts w:ascii="Sylfaen" w:eastAsia="Times New Roman" w:hAnsi="Sylfaen" w:cs="Calibri"/>
          <w:color w:val="000000"/>
          <w:sz w:val="18"/>
          <w:szCs w:val="18"/>
          <w:lang w:val="ka-GE"/>
        </w:rPr>
        <w:t xml:space="preserve">   ტარიფი  360</w:t>
      </w:r>
    </w:p>
    <w:p w:rsidR="007857F0" w:rsidRDefault="007857F0" w:rsidP="007857F0">
      <w:pPr>
        <w:rPr>
          <w:rFonts w:ascii="Sylfaen" w:eastAsia="Times New Roman" w:hAnsi="Sylfaen" w:cs="Calibri"/>
          <w:color w:val="000000"/>
          <w:sz w:val="18"/>
          <w:szCs w:val="18"/>
          <w:lang w:val="ka-GE"/>
        </w:rPr>
      </w:pPr>
      <w:r w:rsidRPr="007857F0">
        <w:rPr>
          <w:rFonts w:ascii="Calibri" w:eastAsia="Times New Roman" w:hAnsi="Calibri" w:cs="Calibri"/>
          <w:color w:val="000000"/>
          <w:sz w:val="18"/>
          <w:szCs w:val="18"/>
        </w:rPr>
        <w:t>3001111</w:t>
      </w:r>
      <w:r>
        <w:rPr>
          <w:rFonts w:ascii="Sylfaen" w:eastAsia="Times New Roman" w:hAnsi="Sylfaen" w:cs="Calibri"/>
          <w:color w:val="000000"/>
          <w:sz w:val="18"/>
          <w:szCs w:val="18"/>
          <w:lang w:val="ka-GE"/>
        </w:rPr>
        <w:t xml:space="preserve"> </w:t>
      </w:r>
      <w:r w:rsidRPr="007857F0">
        <w:rPr>
          <w:rFonts w:ascii="Calibri" w:eastAsia="Times New Roman" w:hAnsi="Calibri" w:cs="Calibri"/>
          <w:color w:val="000000"/>
          <w:sz w:val="18"/>
          <w:szCs w:val="18"/>
        </w:rPr>
        <w:t xml:space="preserve">II - III </w:t>
      </w:r>
      <w:proofErr w:type="spellStart"/>
      <w:r w:rsidRPr="007857F0">
        <w:rPr>
          <w:rFonts w:ascii="Sylfaen" w:eastAsia="Times New Roman" w:hAnsi="Sylfaen" w:cs="Sylfaen"/>
          <w:color w:val="000000"/>
          <w:sz w:val="18"/>
          <w:szCs w:val="18"/>
        </w:rPr>
        <w:t>დონის</w:t>
      </w:r>
      <w:proofErr w:type="spellEnd"/>
      <w:r w:rsidRPr="007857F0">
        <w:rPr>
          <w:rFonts w:ascii="Calibri" w:eastAsia="Times New Roman" w:hAnsi="Calibri" w:cs="Calibri"/>
          <w:color w:val="000000"/>
          <w:sz w:val="18"/>
          <w:szCs w:val="18"/>
        </w:rPr>
        <w:t xml:space="preserve"> </w:t>
      </w:r>
      <w:proofErr w:type="spellStart"/>
      <w:r w:rsidRPr="007857F0">
        <w:rPr>
          <w:rFonts w:ascii="Sylfaen" w:eastAsia="Times New Roman" w:hAnsi="Sylfaen" w:cs="Sylfaen"/>
          <w:color w:val="000000"/>
          <w:sz w:val="18"/>
          <w:szCs w:val="18"/>
        </w:rPr>
        <w:t>ინტენსიური</w:t>
      </w:r>
      <w:proofErr w:type="spellEnd"/>
      <w:r w:rsidRPr="007857F0">
        <w:rPr>
          <w:rFonts w:ascii="Calibri" w:eastAsia="Times New Roman" w:hAnsi="Calibri" w:cs="Calibri"/>
          <w:color w:val="000000"/>
          <w:sz w:val="18"/>
          <w:szCs w:val="18"/>
        </w:rPr>
        <w:t xml:space="preserve"> </w:t>
      </w:r>
      <w:proofErr w:type="spellStart"/>
      <w:r w:rsidRPr="007857F0">
        <w:rPr>
          <w:rFonts w:ascii="Sylfaen" w:eastAsia="Times New Roman" w:hAnsi="Sylfaen" w:cs="Sylfaen"/>
          <w:color w:val="000000"/>
          <w:sz w:val="18"/>
          <w:szCs w:val="18"/>
        </w:rPr>
        <w:t>მკურნალობა</w:t>
      </w:r>
      <w:proofErr w:type="spellEnd"/>
      <w:r w:rsidRPr="007857F0">
        <w:rPr>
          <w:rFonts w:ascii="Calibri" w:eastAsia="Times New Roman" w:hAnsi="Calibri" w:cs="Calibri"/>
          <w:color w:val="000000"/>
          <w:sz w:val="18"/>
          <w:szCs w:val="18"/>
        </w:rPr>
        <w:t>/</w:t>
      </w:r>
      <w:proofErr w:type="spellStart"/>
      <w:r w:rsidRPr="007857F0">
        <w:rPr>
          <w:rFonts w:ascii="Sylfaen" w:eastAsia="Times New Roman" w:hAnsi="Sylfaen" w:cs="Sylfaen"/>
          <w:color w:val="000000"/>
          <w:sz w:val="18"/>
          <w:szCs w:val="18"/>
        </w:rPr>
        <w:t>მოვლა</w:t>
      </w:r>
      <w:proofErr w:type="spellEnd"/>
      <w:r>
        <w:rPr>
          <w:rFonts w:ascii="Sylfaen" w:eastAsia="Times New Roman" w:hAnsi="Sylfaen" w:cs="Calibri"/>
          <w:color w:val="000000"/>
          <w:sz w:val="18"/>
          <w:szCs w:val="18"/>
          <w:lang w:val="ka-GE"/>
        </w:rPr>
        <w:t>-/-</w:t>
      </w:r>
      <w:r w:rsidRPr="007857F0">
        <w:rPr>
          <w:rFonts w:ascii="Sylfaen" w:eastAsia="Times New Roman" w:hAnsi="Sylfaen" w:cs="Calibri"/>
          <w:color w:val="000000"/>
          <w:sz w:val="18"/>
          <w:szCs w:val="18"/>
          <w:lang w:val="ka-GE"/>
        </w:rPr>
        <w:t>ინტენსიური მკურნალობა/მოვლა პაციენტებ</w:t>
      </w:r>
      <w:r w:rsidR="00DF0D41">
        <w:rPr>
          <w:rFonts w:ascii="Sylfaen" w:eastAsia="Times New Roman" w:hAnsi="Sylfaen" w:cs="Calibri"/>
          <w:color w:val="000000"/>
          <w:sz w:val="18"/>
          <w:szCs w:val="18"/>
          <w:lang w:val="ka-GE"/>
        </w:rPr>
        <w:t xml:space="preserve">ისთვის, რომლებსაც აღენიშნებათ: </w:t>
      </w:r>
      <w:r w:rsidRPr="007857F0">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7857F0">
        <w:rPr>
          <w:rFonts w:ascii="Sylfaen" w:eastAsia="Times New Roman" w:hAnsi="Sylfaen" w:cs="Calibri"/>
          <w:color w:val="000000"/>
          <w:sz w:val="18"/>
          <w:szCs w:val="18"/>
          <w:lang w:val="ka-GE"/>
        </w:rPr>
        <w:t>მაგ.,</w:t>
      </w:r>
      <w:proofErr w:type="gramEnd"/>
      <w:r w:rsidRPr="007857F0">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sidR="00DF0D41">
        <w:rPr>
          <w:rFonts w:ascii="Sylfaen" w:eastAsia="Times New Roman" w:hAnsi="Sylfaen" w:cs="Calibri"/>
          <w:color w:val="000000"/>
          <w:sz w:val="18"/>
          <w:szCs w:val="18"/>
          <w:lang w:val="ka-GE"/>
        </w:rPr>
        <w:t xml:space="preserve">რკმლის ჩანაცვლებითი თერაპია**) </w:t>
      </w:r>
      <w:r w:rsidRPr="007857F0">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 თბილისი,მონოპროფილური სამ.დაწ. საწოლების რაოდენობა &gt;50,სტაციონარში დაყოვნება &gt;21ს/დ)</w:t>
      </w:r>
      <w:r w:rsidR="00DF0D41">
        <w:rPr>
          <w:rFonts w:ascii="Sylfaen" w:eastAsia="Times New Roman" w:hAnsi="Sylfaen" w:cs="Calibri"/>
          <w:color w:val="000000"/>
          <w:sz w:val="18"/>
          <w:szCs w:val="18"/>
          <w:lang w:val="ka-GE"/>
        </w:rPr>
        <w:t xml:space="preserve">  ტარიფი 252</w:t>
      </w:r>
    </w:p>
    <w:p w:rsidR="00B77BB3" w:rsidRDefault="00B77BB3" w:rsidP="00B77BB3">
      <w:pPr>
        <w:rPr>
          <w:rFonts w:ascii="Sylfaen" w:eastAsia="Times New Roman" w:hAnsi="Sylfaen" w:cs="Calibri"/>
          <w:color w:val="000000"/>
          <w:sz w:val="18"/>
          <w:szCs w:val="18"/>
          <w:lang w:val="ka-GE"/>
        </w:rPr>
      </w:pPr>
      <w:r w:rsidRPr="00B77BB3">
        <w:rPr>
          <w:rFonts w:ascii="Calibri" w:eastAsia="Times New Roman" w:hAnsi="Calibri" w:cs="Calibri"/>
          <w:color w:val="000000"/>
          <w:sz w:val="18"/>
          <w:szCs w:val="18"/>
        </w:rPr>
        <w:t>2000002</w:t>
      </w:r>
      <w:r>
        <w:rPr>
          <w:rFonts w:ascii="Sylfaen" w:eastAsia="Times New Roman" w:hAnsi="Sylfaen" w:cs="Calibri"/>
          <w:color w:val="000000"/>
          <w:sz w:val="18"/>
          <w:szCs w:val="18"/>
          <w:lang w:val="ka-GE"/>
        </w:rPr>
        <w:t xml:space="preserve">  </w:t>
      </w:r>
      <w:r w:rsidRPr="00B77BB3">
        <w:rPr>
          <w:rFonts w:ascii="Sylfaen" w:eastAsia="Times New Roman" w:hAnsi="Sylfaen" w:cs="Calibri"/>
          <w:color w:val="000000"/>
          <w:sz w:val="18"/>
          <w:szCs w:val="18"/>
        </w:rPr>
        <w:t xml:space="preserve">I </w:t>
      </w:r>
      <w:proofErr w:type="spellStart"/>
      <w:r w:rsidRPr="00B77BB3">
        <w:rPr>
          <w:rFonts w:ascii="Sylfaen" w:eastAsia="Times New Roman" w:hAnsi="Sylfaen" w:cs="Calibri"/>
          <w:color w:val="000000"/>
          <w:sz w:val="18"/>
          <w:szCs w:val="18"/>
        </w:rPr>
        <w:t>დონის</w:t>
      </w:r>
      <w:proofErr w:type="spellEnd"/>
      <w:r w:rsidRPr="00B77BB3">
        <w:rPr>
          <w:rFonts w:ascii="Sylfaen" w:eastAsia="Times New Roman" w:hAnsi="Sylfaen" w:cs="Calibri"/>
          <w:color w:val="000000"/>
          <w:sz w:val="18"/>
          <w:szCs w:val="18"/>
        </w:rPr>
        <w:t xml:space="preserve"> </w:t>
      </w:r>
      <w:proofErr w:type="spellStart"/>
      <w:r w:rsidRPr="00B77BB3">
        <w:rPr>
          <w:rFonts w:ascii="Sylfaen" w:eastAsia="Times New Roman" w:hAnsi="Sylfaen" w:cs="Calibri"/>
          <w:color w:val="000000"/>
          <w:sz w:val="18"/>
          <w:szCs w:val="18"/>
        </w:rPr>
        <w:t>ინტენსიური</w:t>
      </w:r>
      <w:proofErr w:type="spellEnd"/>
      <w:r w:rsidRPr="00B77BB3">
        <w:rPr>
          <w:rFonts w:ascii="Sylfaen" w:eastAsia="Times New Roman" w:hAnsi="Sylfaen" w:cs="Calibri"/>
          <w:color w:val="000000"/>
          <w:sz w:val="18"/>
          <w:szCs w:val="18"/>
        </w:rPr>
        <w:t xml:space="preserve"> </w:t>
      </w:r>
      <w:proofErr w:type="spellStart"/>
      <w:r w:rsidRPr="00B77BB3">
        <w:rPr>
          <w:rFonts w:ascii="Sylfaen" w:eastAsia="Times New Roman" w:hAnsi="Sylfaen" w:cs="Calibri"/>
          <w:color w:val="000000"/>
          <w:sz w:val="18"/>
          <w:szCs w:val="18"/>
        </w:rPr>
        <w:t>მკურნალობა</w:t>
      </w:r>
      <w:proofErr w:type="spellEnd"/>
      <w:r w:rsidRPr="00B77BB3">
        <w:rPr>
          <w:rFonts w:ascii="Sylfaen" w:eastAsia="Times New Roman" w:hAnsi="Sylfaen" w:cs="Calibri"/>
          <w:color w:val="000000"/>
          <w:sz w:val="18"/>
          <w:szCs w:val="18"/>
        </w:rPr>
        <w:t>/</w:t>
      </w:r>
      <w:proofErr w:type="spellStart"/>
      <w:r w:rsidRPr="00B77BB3">
        <w:rPr>
          <w:rFonts w:ascii="Sylfaen" w:eastAsia="Times New Roman" w:hAnsi="Sylfaen" w:cs="Calibri"/>
          <w:color w:val="000000"/>
          <w:sz w:val="18"/>
          <w:szCs w:val="18"/>
        </w:rPr>
        <w:t>მოვლა</w:t>
      </w:r>
      <w:proofErr w:type="spellEnd"/>
      <w:r w:rsidRPr="00B77BB3">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B77BB3">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რეგიონი,მრავალპროფილური სამ.დაწ. საწოლების რაოდენობა &gt;50, სტაციონარში დაყოვნება = ან &lt;21ს/დ)</w:t>
      </w:r>
      <w:r>
        <w:rPr>
          <w:rFonts w:ascii="Sylfaen" w:eastAsia="Times New Roman" w:hAnsi="Sylfaen" w:cs="Calibri"/>
          <w:color w:val="000000"/>
          <w:sz w:val="18"/>
          <w:szCs w:val="18"/>
          <w:lang w:val="ka-GE"/>
        </w:rPr>
        <w:t xml:space="preserve">  ტარიფი 240</w:t>
      </w:r>
    </w:p>
    <w:p w:rsidR="00F1408D" w:rsidRDefault="00F1408D" w:rsidP="00F1408D">
      <w:pPr>
        <w:rPr>
          <w:rFonts w:ascii="Sylfaen" w:eastAsia="Times New Roman" w:hAnsi="Sylfaen" w:cs="Calibri"/>
          <w:color w:val="000000"/>
          <w:sz w:val="18"/>
          <w:szCs w:val="18"/>
          <w:lang w:val="ka-GE"/>
        </w:rPr>
      </w:pPr>
      <w:r w:rsidRPr="00F1408D">
        <w:rPr>
          <w:rFonts w:ascii="Calibri" w:eastAsia="Times New Roman" w:hAnsi="Calibri" w:cs="Calibri"/>
          <w:color w:val="000000"/>
          <w:sz w:val="18"/>
          <w:szCs w:val="18"/>
        </w:rPr>
        <w:t>2000022</w:t>
      </w:r>
      <w:r>
        <w:rPr>
          <w:rFonts w:ascii="Sylfaen" w:eastAsia="Times New Roman" w:hAnsi="Sylfaen" w:cs="Calibri"/>
          <w:color w:val="000000"/>
          <w:sz w:val="18"/>
          <w:szCs w:val="18"/>
          <w:lang w:val="ka-GE"/>
        </w:rPr>
        <w:t xml:space="preserve"> </w:t>
      </w:r>
      <w:r w:rsidRPr="00F1408D">
        <w:rPr>
          <w:rFonts w:ascii="Sylfaen" w:eastAsia="Times New Roman" w:hAnsi="Sylfaen" w:cs="Calibri"/>
          <w:color w:val="000000"/>
          <w:sz w:val="18"/>
          <w:szCs w:val="18"/>
        </w:rPr>
        <w:t xml:space="preserve">I </w:t>
      </w:r>
      <w:proofErr w:type="spellStart"/>
      <w:r w:rsidRPr="00F1408D">
        <w:rPr>
          <w:rFonts w:ascii="Sylfaen" w:eastAsia="Times New Roman" w:hAnsi="Sylfaen" w:cs="Calibri"/>
          <w:color w:val="000000"/>
          <w:sz w:val="18"/>
          <w:szCs w:val="18"/>
        </w:rPr>
        <w:t>დონის</w:t>
      </w:r>
      <w:proofErr w:type="spellEnd"/>
      <w:r w:rsidRPr="00F1408D">
        <w:rPr>
          <w:rFonts w:ascii="Sylfaen" w:eastAsia="Times New Roman" w:hAnsi="Sylfaen" w:cs="Calibri"/>
          <w:color w:val="000000"/>
          <w:sz w:val="18"/>
          <w:szCs w:val="18"/>
        </w:rPr>
        <w:t xml:space="preserve"> </w:t>
      </w:r>
      <w:proofErr w:type="spellStart"/>
      <w:r w:rsidRPr="00F1408D">
        <w:rPr>
          <w:rFonts w:ascii="Sylfaen" w:eastAsia="Times New Roman" w:hAnsi="Sylfaen" w:cs="Calibri"/>
          <w:color w:val="000000"/>
          <w:sz w:val="18"/>
          <w:szCs w:val="18"/>
        </w:rPr>
        <w:t>ინტენსიური</w:t>
      </w:r>
      <w:proofErr w:type="spellEnd"/>
      <w:r w:rsidRPr="00F1408D">
        <w:rPr>
          <w:rFonts w:ascii="Sylfaen" w:eastAsia="Times New Roman" w:hAnsi="Sylfaen" w:cs="Calibri"/>
          <w:color w:val="000000"/>
          <w:sz w:val="18"/>
          <w:szCs w:val="18"/>
        </w:rPr>
        <w:t xml:space="preserve"> </w:t>
      </w:r>
      <w:proofErr w:type="spellStart"/>
      <w:r w:rsidRPr="00F1408D">
        <w:rPr>
          <w:rFonts w:ascii="Sylfaen" w:eastAsia="Times New Roman" w:hAnsi="Sylfaen" w:cs="Calibri"/>
          <w:color w:val="000000"/>
          <w:sz w:val="18"/>
          <w:szCs w:val="18"/>
        </w:rPr>
        <w:t>მკურნალობა</w:t>
      </w:r>
      <w:proofErr w:type="spellEnd"/>
      <w:r w:rsidRPr="00F1408D">
        <w:rPr>
          <w:rFonts w:ascii="Sylfaen" w:eastAsia="Times New Roman" w:hAnsi="Sylfaen" w:cs="Calibri"/>
          <w:color w:val="000000"/>
          <w:sz w:val="18"/>
          <w:szCs w:val="18"/>
        </w:rPr>
        <w:t>/</w:t>
      </w:r>
      <w:proofErr w:type="spellStart"/>
      <w:r w:rsidRPr="00F1408D">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F1408D">
        <w:rPr>
          <w:rFonts w:ascii="Sylfaen" w:eastAsia="Times New Roman" w:hAnsi="Sylfaen" w:cs="Calibri"/>
          <w:color w:val="000000"/>
          <w:sz w:val="18"/>
          <w:szCs w:val="18"/>
          <w:lang w:val="ka-GE"/>
        </w:rPr>
        <w:t xml:space="preserve">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w:t>
      </w:r>
      <w:r w:rsidRPr="00F1408D">
        <w:rPr>
          <w:rFonts w:ascii="Sylfaen" w:eastAsia="Times New Roman" w:hAnsi="Sylfaen" w:cs="Calibri"/>
          <w:color w:val="000000"/>
          <w:sz w:val="18"/>
          <w:szCs w:val="18"/>
          <w:lang w:val="ka-GE"/>
        </w:rPr>
        <w:lastRenderedPageBreak/>
        <w:t>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(რეგიონი,მონოპროფილური სამ.დაწ. საწოლების რაოდენობა &gt;50, სტაციონარში დაყოვნება = ან &lt;21ს/დ)</w:t>
      </w:r>
      <w:r w:rsidRPr="00F1408D">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168</w:t>
      </w:r>
    </w:p>
    <w:p w:rsidR="00626502" w:rsidRDefault="00626502" w:rsidP="00626502">
      <w:pPr>
        <w:rPr>
          <w:rFonts w:ascii="Sylfaen" w:eastAsia="Times New Roman" w:hAnsi="Sylfaen" w:cs="Calibri"/>
          <w:color w:val="000000"/>
          <w:sz w:val="18"/>
          <w:szCs w:val="18"/>
          <w:lang w:val="ka-GE"/>
        </w:rPr>
      </w:pPr>
      <w:r w:rsidRPr="00626502">
        <w:rPr>
          <w:rFonts w:ascii="Calibri" w:eastAsia="Times New Roman" w:hAnsi="Calibri" w:cs="Calibri"/>
          <w:color w:val="000000"/>
          <w:sz w:val="18"/>
          <w:szCs w:val="18"/>
        </w:rPr>
        <w:t>2000222</w:t>
      </w:r>
      <w:r>
        <w:rPr>
          <w:rFonts w:ascii="Sylfaen" w:eastAsia="Times New Roman" w:hAnsi="Sylfaen" w:cs="Calibri"/>
          <w:color w:val="000000"/>
          <w:sz w:val="18"/>
          <w:szCs w:val="18"/>
          <w:lang w:val="ka-GE"/>
        </w:rPr>
        <w:t xml:space="preserve"> </w:t>
      </w:r>
      <w:r w:rsidRPr="00626502">
        <w:rPr>
          <w:rFonts w:ascii="Sylfaen" w:eastAsia="Times New Roman" w:hAnsi="Sylfaen" w:cs="Calibri"/>
          <w:color w:val="000000"/>
          <w:sz w:val="18"/>
          <w:szCs w:val="18"/>
        </w:rPr>
        <w:t xml:space="preserve">I </w:t>
      </w:r>
      <w:proofErr w:type="spellStart"/>
      <w:r w:rsidRPr="00626502">
        <w:rPr>
          <w:rFonts w:ascii="Sylfaen" w:eastAsia="Times New Roman" w:hAnsi="Sylfaen" w:cs="Calibri"/>
          <w:color w:val="000000"/>
          <w:sz w:val="18"/>
          <w:szCs w:val="18"/>
        </w:rPr>
        <w:t>დონის</w:t>
      </w:r>
      <w:proofErr w:type="spellEnd"/>
      <w:r w:rsidRPr="00626502">
        <w:rPr>
          <w:rFonts w:ascii="Sylfaen" w:eastAsia="Times New Roman" w:hAnsi="Sylfaen" w:cs="Calibri"/>
          <w:color w:val="000000"/>
          <w:sz w:val="18"/>
          <w:szCs w:val="18"/>
        </w:rPr>
        <w:t xml:space="preserve"> </w:t>
      </w:r>
      <w:proofErr w:type="spellStart"/>
      <w:r w:rsidRPr="00626502">
        <w:rPr>
          <w:rFonts w:ascii="Sylfaen" w:eastAsia="Times New Roman" w:hAnsi="Sylfaen" w:cs="Calibri"/>
          <w:color w:val="000000"/>
          <w:sz w:val="18"/>
          <w:szCs w:val="18"/>
        </w:rPr>
        <w:t>ინტენსიური</w:t>
      </w:r>
      <w:proofErr w:type="spellEnd"/>
      <w:r w:rsidRPr="00626502">
        <w:rPr>
          <w:rFonts w:ascii="Sylfaen" w:eastAsia="Times New Roman" w:hAnsi="Sylfaen" w:cs="Calibri"/>
          <w:color w:val="000000"/>
          <w:sz w:val="18"/>
          <w:szCs w:val="18"/>
        </w:rPr>
        <w:t xml:space="preserve"> </w:t>
      </w:r>
      <w:proofErr w:type="spellStart"/>
      <w:r w:rsidRPr="00626502">
        <w:rPr>
          <w:rFonts w:ascii="Sylfaen" w:eastAsia="Times New Roman" w:hAnsi="Sylfaen" w:cs="Calibri"/>
          <w:color w:val="000000"/>
          <w:sz w:val="18"/>
          <w:szCs w:val="18"/>
        </w:rPr>
        <w:t>მკურნალობა</w:t>
      </w:r>
      <w:proofErr w:type="spellEnd"/>
      <w:r w:rsidRPr="00626502">
        <w:rPr>
          <w:rFonts w:ascii="Sylfaen" w:eastAsia="Times New Roman" w:hAnsi="Sylfaen" w:cs="Calibri"/>
          <w:color w:val="000000"/>
          <w:sz w:val="18"/>
          <w:szCs w:val="18"/>
        </w:rPr>
        <w:t>/</w:t>
      </w:r>
      <w:proofErr w:type="spellStart"/>
      <w:r w:rsidRPr="00626502">
        <w:rPr>
          <w:rFonts w:ascii="Sylfaen" w:eastAsia="Times New Roman" w:hAnsi="Sylfaen" w:cs="Calibri"/>
          <w:color w:val="000000"/>
          <w:sz w:val="18"/>
          <w:szCs w:val="18"/>
        </w:rPr>
        <w:t>მოვლა</w:t>
      </w:r>
      <w:proofErr w:type="spellEnd"/>
      <w:r w:rsidRPr="00626502">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626502">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(რეგიონი,მრავალპროფილური სამ.დაწ. საწოლების რაოდენობა &gt;50,სტაციონარში დაყოვნება &gt;21ს/დ)</w:t>
      </w:r>
      <w:r>
        <w:rPr>
          <w:rFonts w:ascii="Sylfaen" w:eastAsia="Times New Roman" w:hAnsi="Sylfaen" w:cs="Calibri"/>
          <w:color w:val="000000"/>
          <w:sz w:val="18"/>
          <w:szCs w:val="18"/>
          <w:lang w:val="ka-GE"/>
        </w:rPr>
        <w:t xml:space="preserve">  ტარიფი 144</w:t>
      </w:r>
    </w:p>
    <w:p w:rsidR="004661B4" w:rsidRDefault="004661B4" w:rsidP="004661B4">
      <w:pPr>
        <w:rPr>
          <w:rFonts w:ascii="Sylfaen" w:eastAsia="Times New Roman" w:hAnsi="Sylfaen" w:cs="Calibri"/>
          <w:color w:val="000000"/>
          <w:sz w:val="18"/>
          <w:szCs w:val="18"/>
          <w:lang w:val="ka-GE"/>
        </w:rPr>
      </w:pPr>
      <w:r w:rsidRPr="004661B4">
        <w:rPr>
          <w:rFonts w:ascii="Calibri" w:eastAsia="Times New Roman" w:hAnsi="Calibri" w:cs="Calibri"/>
          <w:color w:val="000000"/>
          <w:sz w:val="18"/>
          <w:szCs w:val="18"/>
        </w:rPr>
        <w:t>2002222</w:t>
      </w:r>
      <w:r>
        <w:rPr>
          <w:rFonts w:ascii="Sylfaen" w:eastAsia="Times New Roman" w:hAnsi="Sylfaen" w:cs="Calibri"/>
          <w:color w:val="000000"/>
          <w:sz w:val="18"/>
          <w:szCs w:val="18"/>
          <w:lang w:val="ka-GE"/>
        </w:rPr>
        <w:t xml:space="preserve"> </w:t>
      </w:r>
      <w:r w:rsidRPr="004661B4">
        <w:rPr>
          <w:rFonts w:ascii="Sylfaen" w:eastAsia="Times New Roman" w:hAnsi="Sylfaen" w:cs="Calibri"/>
          <w:color w:val="000000"/>
          <w:sz w:val="18"/>
          <w:szCs w:val="18"/>
        </w:rPr>
        <w:t xml:space="preserve">I </w:t>
      </w:r>
      <w:proofErr w:type="spellStart"/>
      <w:r w:rsidRPr="004661B4">
        <w:rPr>
          <w:rFonts w:ascii="Sylfaen" w:eastAsia="Times New Roman" w:hAnsi="Sylfaen" w:cs="Calibri"/>
          <w:color w:val="000000"/>
          <w:sz w:val="18"/>
          <w:szCs w:val="18"/>
        </w:rPr>
        <w:t>დონის</w:t>
      </w:r>
      <w:proofErr w:type="spellEnd"/>
      <w:r w:rsidRPr="004661B4">
        <w:rPr>
          <w:rFonts w:ascii="Sylfaen" w:eastAsia="Times New Roman" w:hAnsi="Sylfaen" w:cs="Calibri"/>
          <w:color w:val="000000"/>
          <w:sz w:val="18"/>
          <w:szCs w:val="18"/>
        </w:rPr>
        <w:t xml:space="preserve"> </w:t>
      </w:r>
      <w:proofErr w:type="spellStart"/>
      <w:r w:rsidRPr="004661B4">
        <w:rPr>
          <w:rFonts w:ascii="Sylfaen" w:eastAsia="Times New Roman" w:hAnsi="Sylfaen" w:cs="Calibri"/>
          <w:color w:val="000000"/>
          <w:sz w:val="18"/>
          <w:szCs w:val="18"/>
        </w:rPr>
        <w:t>ინტენსიური</w:t>
      </w:r>
      <w:proofErr w:type="spellEnd"/>
      <w:r w:rsidRPr="004661B4">
        <w:rPr>
          <w:rFonts w:ascii="Sylfaen" w:eastAsia="Times New Roman" w:hAnsi="Sylfaen" w:cs="Calibri"/>
          <w:color w:val="000000"/>
          <w:sz w:val="18"/>
          <w:szCs w:val="18"/>
        </w:rPr>
        <w:t xml:space="preserve"> </w:t>
      </w:r>
      <w:proofErr w:type="spellStart"/>
      <w:r w:rsidRPr="004661B4">
        <w:rPr>
          <w:rFonts w:ascii="Sylfaen" w:eastAsia="Times New Roman" w:hAnsi="Sylfaen" w:cs="Calibri"/>
          <w:color w:val="000000"/>
          <w:sz w:val="18"/>
          <w:szCs w:val="18"/>
        </w:rPr>
        <w:t>მკურნალობა</w:t>
      </w:r>
      <w:proofErr w:type="spellEnd"/>
      <w:r w:rsidRPr="004661B4">
        <w:rPr>
          <w:rFonts w:ascii="Sylfaen" w:eastAsia="Times New Roman" w:hAnsi="Sylfaen" w:cs="Calibri"/>
          <w:color w:val="000000"/>
          <w:sz w:val="18"/>
          <w:szCs w:val="18"/>
        </w:rPr>
        <w:t>/</w:t>
      </w:r>
      <w:proofErr w:type="spellStart"/>
      <w:r w:rsidRPr="004661B4">
        <w:rPr>
          <w:rFonts w:ascii="Sylfaen" w:eastAsia="Times New Roman" w:hAnsi="Sylfaen" w:cs="Calibri"/>
          <w:color w:val="000000"/>
          <w:sz w:val="18"/>
          <w:szCs w:val="18"/>
        </w:rPr>
        <w:t>მოვლა</w:t>
      </w:r>
      <w:proofErr w:type="spellEnd"/>
      <w:r w:rsidRPr="004661B4">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4661B4">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(რეგიონი,მონოპროფილური სამ.დაწ. საწოლების რაოდენობა &gt;50,სტაციონარში დაყოვნება &gt;21ს/დ)</w:t>
      </w:r>
      <w:r>
        <w:rPr>
          <w:rFonts w:ascii="Sylfaen" w:eastAsia="Times New Roman" w:hAnsi="Sylfaen" w:cs="Calibri"/>
          <w:color w:val="000000"/>
          <w:sz w:val="18"/>
          <w:szCs w:val="18"/>
          <w:lang w:val="ka-GE"/>
        </w:rPr>
        <w:t xml:space="preserve">  ტარიფი 100,8</w:t>
      </w:r>
    </w:p>
    <w:p w:rsidR="0060502C" w:rsidRDefault="0060502C" w:rsidP="0060502C">
      <w:pPr>
        <w:rPr>
          <w:rFonts w:ascii="Sylfaen" w:eastAsia="Times New Roman" w:hAnsi="Sylfaen" w:cs="Calibri"/>
          <w:color w:val="000000"/>
          <w:sz w:val="18"/>
          <w:szCs w:val="18"/>
          <w:lang w:val="ka-GE"/>
        </w:rPr>
      </w:pPr>
      <w:r w:rsidRPr="0060502C">
        <w:rPr>
          <w:rFonts w:ascii="Calibri" w:eastAsia="Times New Roman" w:hAnsi="Calibri" w:cs="Calibri"/>
          <w:color w:val="000000"/>
          <w:sz w:val="18"/>
          <w:szCs w:val="18"/>
        </w:rPr>
        <w:t>3000002</w:t>
      </w:r>
      <w:r>
        <w:rPr>
          <w:rFonts w:ascii="Sylfaen" w:eastAsia="Times New Roman" w:hAnsi="Sylfaen" w:cs="Calibri"/>
          <w:color w:val="000000"/>
          <w:sz w:val="18"/>
          <w:szCs w:val="18"/>
          <w:lang w:val="ka-GE"/>
        </w:rPr>
        <w:t xml:space="preserve"> </w:t>
      </w:r>
      <w:r w:rsidRPr="0060502C">
        <w:rPr>
          <w:rFonts w:ascii="Sylfaen" w:eastAsia="Times New Roman" w:hAnsi="Sylfaen" w:cs="Calibri"/>
          <w:color w:val="000000"/>
          <w:sz w:val="18"/>
          <w:szCs w:val="18"/>
        </w:rPr>
        <w:t xml:space="preserve">II - III </w:t>
      </w:r>
      <w:proofErr w:type="spellStart"/>
      <w:r w:rsidRPr="0060502C">
        <w:rPr>
          <w:rFonts w:ascii="Sylfaen" w:eastAsia="Times New Roman" w:hAnsi="Sylfaen" w:cs="Calibri"/>
          <w:color w:val="000000"/>
          <w:sz w:val="18"/>
          <w:szCs w:val="18"/>
        </w:rPr>
        <w:t>დონის</w:t>
      </w:r>
      <w:proofErr w:type="spellEnd"/>
      <w:r w:rsidRPr="0060502C">
        <w:rPr>
          <w:rFonts w:ascii="Sylfaen" w:eastAsia="Times New Roman" w:hAnsi="Sylfaen" w:cs="Calibri"/>
          <w:color w:val="000000"/>
          <w:sz w:val="18"/>
          <w:szCs w:val="18"/>
        </w:rPr>
        <w:t xml:space="preserve"> </w:t>
      </w:r>
      <w:proofErr w:type="spellStart"/>
      <w:r w:rsidRPr="0060502C">
        <w:rPr>
          <w:rFonts w:ascii="Sylfaen" w:eastAsia="Times New Roman" w:hAnsi="Sylfaen" w:cs="Calibri"/>
          <w:color w:val="000000"/>
          <w:sz w:val="18"/>
          <w:szCs w:val="18"/>
        </w:rPr>
        <w:t>ინტენსიური</w:t>
      </w:r>
      <w:proofErr w:type="spellEnd"/>
      <w:r w:rsidRPr="0060502C">
        <w:rPr>
          <w:rFonts w:ascii="Sylfaen" w:eastAsia="Times New Roman" w:hAnsi="Sylfaen" w:cs="Calibri"/>
          <w:color w:val="000000"/>
          <w:sz w:val="18"/>
          <w:szCs w:val="18"/>
        </w:rPr>
        <w:t xml:space="preserve"> </w:t>
      </w:r>
      <w:proofErr w:type="spellStart"/>
      <w:r w:rsidRPr="0060502C">
        <w:rPr>
          <w:rFonts w:ascii="Sylfaen" w:eastAsia="Times New Roman" w:hAnsi="Sylfaen" w:cs="Calibri"/>
          <w:color w:val="000000"/>
          <w:sz w:val="18"/>
          <w:szCs w:val="18"/>
        </w:rPr>
        <w:t>მკურნალობა</w:t>
      </w:r>
      <w:proofErr w:type="spellEnd"/>
      <w:r w:rsidRPr="0060502C">
        <w:rPr>
          <w:rFonts w:ascii="Sylfaen" w:eastAsia="Times New Roman" w:hAnsi="Sylfaen" w:cs="Calibri"/>
          <w:color w:val="000000"/>
          <w:sz w:val="18"/>
          <w:szCs w:val="18"/>
        </w:rPr>
        <w:t>/</w:t>
      </w:r>
      <w:proofErr w:type="spellStart"/>
      <w:r w:rsidRPr="0060502C">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60502C">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60502C">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60502C">
        <w:rPr>
          <w:rFonts w:ascii="Sylfaen" w:eastAsia="Times New Roman" w:hAnsi="Sylfaen" w:cs="Calibri"/>
          <w:color w:val="000000"/>
          <w:sz w:val="18"/>
          <w:szCs w:val="18"/>
          <w:lang w:val="ka-GE"/>
        </w:rPr>
        <w:t>მაგ.,</w:t>
      </w:r>
      <w:proofErr w:type="gramEnd"/>
      <w:r w:rsidRPr="0060502C">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60502C">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 რეგიონი,მრავალპროფილური სამ.დაწ. საწოლების რაოდენობა &gt;50, სტაციონარში დაყოვნება = ან &lt;21ს/დ)</w:t>
      </w:r>
      <w:r w:rsidRPr="0060502C">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480</w:t>
      </w:r>
    </w:p>
    <w:p w:rsidR="00807ED5" w:rsidRPr="00807ED5" w:rsidRDefault="00807ED5" w:rsidP="00807ED5">
      <w:pPr>
        <w:rPr>
          <w:rFonts w:ascii="Sylfaen" w:eastAsia="Times New Roman" w:hAnsi="Sylfaen" w:cs="Calibri"/>
          <w:color w:val="000000"/>
          <w:sz w:val="18"/>
          <w:szCs w:val="18"/>
          <w:lang w:val="ka-GE"/>
        </w:rPr>
      </w:pPr>
      <w:r w:rsidRPr="00807ED5">
        <w:rPr>
          <w:rFonts w:ascii="Calibri" w:eastAsia="Times New Roman" w:hAnsi="Calibri" w:cs="Calibri"/>
          <w:color w:val="000000"/>
          <w:sz w:val="18"/>
          <w:szCs w:val="18"/>
        </w:rPr>
        <w:t>3000022</w:t>
      </w:r>
      <w:r>
        <w:rPr>
          <w:rFonts w:ascii="Sylfaen" w:eastAsia="Times New Roman" w:hAnsi="Sylfaen" w:cs="Calibri"/>
          <w:color w:val="000000"/>
          <w:sz w:val="18"/>
          <w:szCs w:val="18"/>
          <w:lang w:val="ka-GE"/>
        </w:rPr>
        <w:t xml:space="preserve"> </w:t>
      </w:r>
      <w:r w:rsidRPr="00807ED5">
        <w:rPr>
          <w:rFonts w:ascii="Sylfaen" w:eastAsia="Times New Roman" w:hAnsi="Sylfaen" w:cs="Calibri"/>
          <w:color w:val="000000"/>
          <w:sz w:val="18"/>
          <w:szCs w:val="18"/>
        </w:rPr>
        <w:t xml:space="preserve">II - III </w:t>
      </w:r>
      <w:proofErr w:type="spellStart"/>
      <w:r w:rsidRPr="00807ED5">
        <w:rPr>
          <w:rFonts w:ascii="Sylfaen" w:eastAsia="Times New Roman" w:hAnsi="Sylfaen" w:cs="Calibri"/>
          <w:color w:val="000000"/>
          <w:sz w:val="18"/>
          <w:szCs w:val="18"/>
        </w:rPr>
        <w:t>დო</w:t>
      </w:r>
      <w:r>
        <w:rPr>
          <w:rFonts w:ascii="Sylfaen" w:eastAsia="Times New Roman" w:hAnsi="Sylfaen" w:cs="Calibri"/>
          <w:color w:val="000000"/>
          <w:sz w:val="18"/>
          <w:szCs w:val="18"/>
        </w:rPr>
        <w:t>ნის</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ინტენსიური</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მკურნალობა</w:t>
      </w:r>
      <w:proofErr w:type="spellEnd"/>
      <w:r>
        <w:rPr>
          <w:rFonts w:ascii="Sylfaen" w:eastAsia="Times New Roman" w:hAnsi="Sylfaen" w:cs="Calibri"/>
          <w:color w:val="000000"/>
          <w:sz w:val="18"/>
          <w:szCs w:val="18"/>
        </w:rPr>
        <w:t>/</w:t>
      </w:r>
      <w:proofErr w:type="spellStart"/>
      <w:r>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807ED5">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807ED5">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807ED5">
        <w:rPr>
          <w:rFonts w:ascii="Sylfaen" w:eastAsia="Times New Roman" w:hAnsi="Sylfaen" w:cs="Calibri"/>
          <w:color w:val="000000"/>
          <w:sz w:val="18"/>
          <w:szCs w:val="18"/>
          <w:lang w:val="ka-GE"/>
        </w:rPr>
        <w:t>მაგ.,</w:t>
      </w:r>
      <w:proofErr w:type="gramEnd"/>
      <w:r w:rsidRPr="00807ED5">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ჩანაცვლებითი თერაპია**) </w:t>
      </w:r>
    </w:p>
    <w:p w:rsidR="00807ED5" w:rsidRDefault="00807ED5" w:rsidP="00807ED5">
      <w:pPr>
        <w:rPr>
          <w:rFonts w:ascii="Sylfaen" w:eastAsia="Times New Roman" w:hAnsi="Sylfaen" w:cs="Calibri"/>
          <w:color w:val="000000"/>
          <w:sz w:val="18"/>
          <w:szCs w:val="18"/>
          <w:lang w:val="ka-GE"/>
        </w:rPr>
      </w:pPr>
      <w:r w:rsidRPr="00807ED5">
        <w:rPr>
          <w:rFonts w:ascii="Sylfaen" w:eastAsia="Times New Roman" w:hAnsi="Sylfaen" w:cs="Calibri"/>
          <w:color w:val="000000"/>
          <w:sz w:val="18"/>
          <w:szCs w:val="18"/>
          <w:lang w:val="ka-GE"/>
        </w:rPr>
        <w:lastRenderedPageBreak/>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(რეგიონი,მონოპროფილური სამ.დაწ. საწოლების რაოდენობა &gt;50, სტაციონარში დაყოვნება = ან &lt;21ს/დ)</w:t>
      </w:r>
      <w:r>
        <w:rPr>
          <w:rFonts w:ascii="Sylfaen" w:eastAsia="Times New Roman" w:hAnsi="Sylfaen" w:cs="Calibri"/>
          <w:color w:val="000000"/>
          <w:sz w:val="18"/>
          <w:szCs w:val="18"/>
          <w:lang w:val="ka-GE"/>
        </w:rPr>
        <w:t xml:space="preserve">   ტარიფი 336</w:t>
      </w:r>
    </w:p>
    <w:p w:rsidR="0091126C" w:rsidRDefault="0091126C" w:rsidP="0091126C">
      <w:pPr>
        <w:rPr>
          <w:rFonts w:ascii="Sylfaen" w:eastAsia="Times New Roman" w:hAnsi="Sylfaen" w:cs="Calibri"/>
          <w:color w:val="000000"/>
          <w:sz w:val="18"/>
          <w:szCs w:val="18"/>
          <w:lang w:val="ka-GE"/>
        </w:rPr>
      </w:pPr>
      <w:r w:rsidRPr="0091126C">
        <w:rPr>
          <w:rFonts w:ascii="Calibri" w:eastAsia="Times New Roman" w:hAnsi="Calibri" w:cs="Calibri"/>
          <w:color w:val="000000"/>
          <w:sz w:val="18"/>
          <w:szCs w:val="18"/>
        </w:rPr>
        <w:t>3000222</w:t>
      </w:r>
      <w:r>
        <w:rPr>
          <w:rFonts w:ascii="Sylfaen" w:eastAsia="Times New Roman" w:hAnsi="Sylfaen" w:cs="Calibri"/>
          <w:color w:val="000000"/>
          <w:sz w:val="18"/>
          <w:szCs w:val="18"/>
          <w:lang w:val="ka-GE"/>
        </w:rPr>
        <w:t xml:space="preserve"> </w:t>
      </w:r>
      <w:r w:rsidRPr="0091126C">
        <w:rPr>
          <w:rFonts w:ascii="Sylfaen" w:eastAsia="Times New Roman" w:hAnsi="Sylfaen" w:cs="Calibri"/>
          <w:color w:val="000000"/>
          <w:sz w:val="18"/>
          <w:szCs w:val="18"/>
        </w:rPr>
        <w:t xml:space="preserve">II - III </w:t>
      </w:r>
      <w:proofErr w:type="spellStart"/>
      <w:r w:rsidRPr="0091126C">
        <w:rPr>
          <w:rFonts w:ascii="Sylfaen" w:eastAsia="Times New Roman" w:hAnsi="Sylfaen" w:cs="Calibri"/>
          <w:color w:val="000000"/>
          <w:sz w:val="18"/>
          <w:szCs w:val="18"/>
        </w:rPr>
        <w:t>დონის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ინტენსიური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მკურნალობა</w:t>
      </w:r>
      <w:proofErr w:type="spellEnd"/>
      <w:r w:rsidRPr="0091126C">
        <w:rPr>
          <w:rFonts w:ascii="Sylfaen" w:eastAsia="Times New Roman" w:hAnsi="Sylfaen" w:cs="Calibri"/>
          <w:color w:val="000000"/>
          <w:sz w:val="18"/>
          <w:szCs w:val="18"/>
        </w:rPr>
        <w:t>/</w:t>
      </w:r>
      <w:proofErr w:type="spellStart"/>
      <w:r w:rsidRPr="0091126C">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ინტენსიური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მკურნალობა</w:t>
      </w:r>
      <w:proofErr w:type="spellEnd"/>
      <w:r w:rsidRPr="0091126C">
        <w:rPr>
          <w:rFonts w:ascii="Sylfaen" w:eastAsia="Times New Roman" w:hAnsi="Sylfaen" w:cs="Calibri"/>
          <w:color w:val="000000"/>
          <w:sz w:val="18"/>
          <w:szCs w:val="18"/>
        </w:rPr>
        <w:t>/</w:t>
      </w:r>
      <w:proofErr w:type="spellStart"/>
      <w:r w:rsidRPr="0091126C">
        <w:rPr>
          <w:rFonts w:ascii="Sylfaen" w:eastAsia="Times New Roman" w:hAnsi="Sylfaen" w:cs="Calibri"/>
          <w:color w:val="000000"/>
          <w:sz w:val="18"/>
          <w:szCs w:val="18"/>
        </w:rPr>
        <w:t>მოვლა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პაციენტებ</w:t>
      </w:r>
      <w:r>
        <w:rPr>
          <w:rFonts w:ascii="Sylfaen" w:eastAsia="Times New Roman" w:hAnsi="Sylfaen" w:cs="Calibri"/>
          <w:color w:val="000000"/>
          <w:sz w:val="18"/>
          <w:szCs w:val="18"/>
        </w:rPr>
        <w:t>ისთვის</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რომლებსაც</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აღენიშნებათ</w:t>
      </w:r>
      <w:proofErr w:type="spellEnd"/>
      <w:r>
        <w:rPr>
          <w:rFonts w:ascii="Sylfaen" w:eastAsia="Times New Roman" w:hAnsi="Sylfaen" w:cs="Calibri"/>
          <w:color w:val="000000"/>
          <w:sz w:val="18"/>
          <w:szCs w:val="18"/>
        </w:rPr>
        <w:t xml:space="preserve">: </w:t>
      </w:r>
      <w:r w:rsidRPr="0091126C">
        <w:rPr>
          <w:rFonts w:ascii="Sylfaen" w:eastAsia="Times New Roman" w:hAnsi="Sylfaen" w:cs="Calibri"/>
          <w:color w:val="000000"/>
          <w:sz w:val="18"/>
          <w:szCs w:val="18"/>
        </w:rPr>
        <w:t xml:space="preserve">1. </w:t>
      </w:r>
      <w:proofErr w:type="spellStart"/>
      <w:r w:rsidRPr="0091126C">
        <w:rPr>
          <w:rFonts w:ascii="Sylfaen" w:eastAsia="Times New Roman" w:hAnsi="Sylfaen" w:cs="Calibri"/>
          <w:color w:val="000000"/>
          <w:sz w:val="18"/>
          <w:szCs w:val="18"/>
        </w:rPr>
        <w:t>ერთი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მწვავე</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უკმარისობა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საჭიროებენ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ფარმაკოლოგიურ</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ერთი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აპარატურულ</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მხარდაჭერას</w:t>
      </w:r>
      <w:proofErr w:type="spellEnd"/>
      <w:r w:rsidRPr="0091126C">
        <w:rPr>
          <w:rFonts w:ascii="Sylfaen" w:eastAsia="Times New Roman" w:hAnsi="Sylfaen" w:cs="Calibri"/>
          <w:color w:val="000000"/>
          <w:sz w:val="18"/>
          <w:szCs w:val="18"/>
        </w:rPr>
        <w:t xml:space="preserve"> (</w:t>
      </w:r>
      <w:proofErr w:type="spellStart"/>
      <w:proofErr w:type="gramStart"/>
      <w:r w:rsidRPr="0091126C">
        <w:rPr>
          <w:rFonts w:ascii="Sylfaen" w:eastAsia="Times New Roman" w:hAnsi="Sylfaen" w:cs="Calibri"/>
          <w:color w:val="000000"/>
          <w:sz w:val="18"/>
          <w:szCs w:val="18"/>
        </w:rPr>
        <w:t>მაგ</w:t>
      </w:r>
      <w:proofErr w:type="spellEnd"/>
      <w:r w:rsidRPr="0091126C">
        <w:rPr>
          <w:rFonts w:ascii="Sylfaen" w:eastAsia="Times New Roman" w:hAnsi="Sylfaen" w:cs="Calibri"/>
          <w:color w:val="000000"/>
          <w:sz w:val="18"/>
          <w:szCs w:val="18"/>
        </w:rPr>
        <w:t>.,</w:t>
      </w:r>
      <w:proofErr w:type="gram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მართვითი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სუნთქვა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ჰემოდინამიკის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რეგულაცია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თი</w:t>
      </w:r>
      <w:r>
        <w:rPr>
          <w:rFonts w:ascii="Sylfaen" w:eastAsia="Times New Roman" w:hAnsi="Sylfaen" w:cs="Calibri"/>
          <w:color w:val="000000"/>
          <w:sz w:val="18"/>
          <w:szCs w:val="18"/>
        </w:rPr>
        <w:t>რკმლის</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ჩანაცვლებითი</w:t>
      </w:r>
      <w:proofErr w:type="spellEnd"/>
      <w:r>
        <w:rPr>
          <w:rFonts w:ascii="Sylfaen" w:eastAsia="Times New Roman" w:hAnsi="Sylfaen" w:cs="Calibri"/>
          <w:color w:val="000000"/>
          <w:sz w:val="18"/>
          <w:szCs w:val="18"/>
        </w:rPr>
        <w:t xml:space="preserve"> </w:t>
      </w:r>
      <w:proofErr w:type="spellStart"/>
      <w:r>
        <w:rPr>
          <w:rFonts w:ascii="Sylfaen" w:eastAsia="Times New Roman" w:hAnsi="Sylfaen" w:cs="Calibri"/>
          <w:color w:val="000000"/>
          <w:sz w:val="18"/>
          <w:szCs w:val="18"/>
        </w:rPr>
        <w:t>თერაპია</w:t>
      </w:r>
      <w:proofErr w:type="spellEnd"/>
      <w:r>
        <w:rPr>
          <w:rFonts w:ascii="Sylfaen" w:eastAsia="Times New Roman" w:hAnsi="Sylfaen" w:cs="Calibri"/>
          <w:color w:val="000000"/>
          <w:sz w:val="18"/>
          <w:szCs w:val="18"/>
        </w:rPr>
        <w:t xml:space="preserve">**) </w:t>
      </w:r>
      <w:r w:rsidRPr="0091126C">
        <w:rPr>
          <w:rFonts w:ascii="Sylfaen" w:eastAsia="Times New Roman" w:hAnsi="Sylfaen" w:cs="Calibri"/>
          <w:color w:val="000000"/>
          <w:sz w:val="18"/>
          <w:szCs w:val="18"/>
        </w:rPr>
        <w:t xml:space="preserve">2. </w:t>
      </w:r>
      <w:proofErr w:type="spellStart"/>
      <w:proofErr w:type="gramStart"/>
      <w:r w:rsidRPr="0091126C">
        <w:rPr>
          <w:rFonts w:ascii="Sylfaen" w:eastAsia="Times New Roman" w:hAnsi="Sylfaen" w:cs="Calibri"/>
          <w:color w:val="000000"/>
          <w:sz w:val="18"/>
          <w:szCs w:val="18"/>
        </w:rPr>
        <w:t>ორი</w:t>
      </w:r>
      <w:proofErr w:type="spellEnd"/>
      <w:proofErr w:type="gram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მეტი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მწვავე</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უკმარისობა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საჭიროებენ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ორი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მეტი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აპარატურულ</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მხარდაჭერას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მაგ</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მართვითი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სუნთქვა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ჰემოდინამიკის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რეგულაცია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თირკმლის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ჩანაცვლებითი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თერაპია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w:t>
      </w:r>
      <w:proofErr w:type="spellStart"/>
      <w:r w:rsidRPr="0091126C">
        <w:rPr>
          <w:rFonts w:ascii="Sylfaen" w:eastAsia="Times New Roman" w:hAnsi="Sylfaen" w:cs="Calibri"/>
          <w:color w:val="000000"/>
          <w:sz w:val="18"/>
          <w:szCs w:val="18"/>
        </w:rPr>
        <w:t>ან</w:t>
      </w:r>
      <w:proofErr w:type="spellEnd"/>
      <w:r w:rsidRPr="0091126C">
        <w:rPr>
          <w:rFonts w:ascii="Sylfaen" w:eastAsia="Times New Roman" w:hAnsi="Sylfaen" w:cs="Calibri"/>
          <w:color w:val="000000"/>
          <w:sz w:val="18"/>
          <w:szCs w:val="18"/>
        </w:rPr>
        <w:t xml:space="preserve"> 3. </w:t>
      </w:r>
      <w:proofErr w:type="spellStart"/>
      <w:proofErr w:type="gramStart"/>
      <w:r w:rsidRPr="0091126C">
        <w:rPr>
          <w:rFonts w:ascii="Sylfaen" w:eastAsia="Times New Roman" w:hAnsi="Sylfaen" w:cs="Calibri"/>
          <w:color w:val="000000"/>
          <w:sz w:val="18"/>
          <w:szCs w:val="18"/>
        </w:rPr>
        <w:t>ერთი</w:t>
      </w:r>
      <w:proofErr w:type="spellEnd"/>
      <w:proofErr w:type="gram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მწვავე</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უკმარისობა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საჭიროებენ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ერთი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აპარატურულ</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მხარდაჭერას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მაგ</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მართვითი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სუნთქვა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ჰემოდინამიკის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რეგულაცია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თირკმლის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ჩანაცვლებითი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თერაპია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პარენტერალურ</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კვებას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w:t>
      </w:r>
      <w:proofErr w:type="spellStart"/>
      <w:r w:rsidRPr="0091126C">
        <w:rPr>
          <w:rFonts w:ascii="Sylfaen" w:eastAsia="Times New Roman" w:hAnsi="Sylfaen" w:cs="Calibri"/>
          <w:color w:val="000000"/>
          <w:sz w:val="18"/>
          <w:szCs w:val="18"/>
        </w:rPr>
        <w:t>ან</w:t>
      </w:r>
      <w:proofErr w:type="spellEnd"/>
      <w:r w:rsidRPr="0091126C">
        <w:rPr>
          <w:rFonts w:ascii="Sylfaen" w:eastAsia="Times New Roman" w:hAnsi="Sylfaen" w:cs="Calibri"/>
          <w:color w:val="000000"/>
          <w:sz w:val="18"/>
          <w:szCs w:val="18"/>
        </w:rPr>
        <w:t xml:space="preserve"> 4. </w:t>
      </w:r>
      <w:proofErr w:type="spellStart"/>
      <w:proofErr w:type="gramStart"/>
      <w:r w:rsidRPr="0091126C">
        <w:rPr>
          <w:rFonts w:ascii="Sylfaen" w:eastAsia="Times New Roman" w:hAnsi="Sylfaen" w:cs="Calibri"/>
          <w:color w:val="000000"/>
          <w:sz w:val="18"/>
          <w:szCs w:val="18"/>
        </w:rPr>
        <w:t>ერთი</w:t>
      </w:r>
      <w:proofErr w:type="spellEnd"/>
      <w:proofErr w:type="gram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მწვავე</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უკმარისობა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და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ნოზოკომიური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ინფექცია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საჭიროებენ</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ერთი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სასიცოცხლო</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ფუნქციის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აპარატურულ</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მხარდაჭერას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მაგ</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მართვითი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სუნთქვა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ჰემოდინამიკის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რეგულაცია</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თირკმლის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ჩანაცვლებითი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თერაპია</w:t>
      </w:r>
      <w:proofErr w:type="spellEnd"/>
      <w:r w:rsidRPr="0091126C">
        <w:rPr>
          <w:rFonts w:ascii="Sylfaen" w:eastAsia="Times New Roman" w:hAnsi="Sylfaen" w:cs="Calibri"/>
          <w:color w:val="000000"/>
          <w:sz w:val="18"/>
          <w:szCs w:val="18"/>
        </w:rPr>
        <w:t>**). (</w:t>
      </w:r>
      <w:proofErr w:type="spellStart"/>
      <w:proofErr w:type="gramStart"/>
      <w:r w:rsidRPr="0091126C">
        <w:rPr>
          <w:rFonts w:ascii="Sylfaen" w:eastAsia="Times New Roman" w:hAnsi="Sylfaen" w:cs="Calibri"/>
          <w:color w:val="000000"/>
          <w:sz w:val="18"/>
          <w:szCs w:val="18"/>
        </w:rPr>
        <w:t>რეგიონი,</w:t>
      </w:r>
      <w:proofErr w:type="gramEnd"/>
      <w:r w:rsidRPr="0091126C">
        <w:rPr>
          <w:rFonts w:ascii="Sylfaen" w:eastAsia="Times New Roman" w:hAnsi="Sylfaen" w:cs="Calibri"/>
          <w:color w:val="000000"/>
          <w:sz w:val="18"/>
          <w:szCs w:val="18"/>
        </w:rPr>
        <w:t>მრავალპროფილური</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სამ.დაწ</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საწოლების</w:t>
      </w:r>
      <w:proofErr w:type="spellEnd"/>
      <w:r w:rsidRPr="0091126C">
        <w:rPr>
          <w:rFonts w:ascii="Sylfaen" w:eastAsia="Times New Roman" w:hAnsi="Sylfaen" w:cs="Calibri"/>
          <w:color w:val="000000"/>
          <w:sz w:val="18"/>
          <w:szCs w:val="18"/>
        </w:rPr>
        <w:t xml:space="preserve"> </w:t>
      </w:r>
      <w:proofErr w:type="spellStart"/>
      <w:r w:rsidRPr="0091126C">
        <w:rPr>
          <w:rFonts w:ascii="Sylfaen" w:eastAsia="Times New Roman" w:hAnsi="Sylfaen" w:cs="Calibri"/>
          <w:color w:val="000000"/>
          <w:sz w:val="18"/>
          <w:szCs w:val="18"/>
        </w:rPr>
        <w:t>რაოდენობა</w:t>
      </w:r>
      <w:proofErr w:type="spellEnd"/>
      <w:r w:rsidRPr="0091126C">
        <w:rPr>
          <w:rFonts w:ascii="Sylfaen" w:eastAsia="Times New Roman" w:hAnsi="Sylfaen" w:cs="Calibri"/>
          <w:color w:val="000000"/>
          <w:sz w:val="18"/>
          <w:szCs w:val="18"/>
        </w:rPr>
        <w:t xml:space="preserve"> &gt;50,სტაციონარში </w:t>
      </w:r>
      <w:proofErr w:type="spellStart"/>
      <w:r w:rsidRPr="0091126C">
        <w:rPr>
          <w:rFonts w:ascii="Sylfaen" w:eastAsia="Times New Roman" w:hAnsi="Sylfaen" w:cs="Calibri"/>
          <w:color w:val="000000"/>
          <w:sz w:val="18"/>
          <w:szCs w:val="18"/>
        </w:rPr>
        <w:t>დაყოვნება</w:t>
      </w:r>
      <w:proofErr w:type="spellEnd"/>
      <w:r w:rsidRPr="0091126C">
        <w:rPr>
          <w:rFonts w:ascii="Sylfaen" w:eastAsia="Times New Roman" w:hAnsi="Sylfaen" w:cs="Calibri"/>
          <w:color w:val="000000"/>
          <w:sz w:val="18"/>
          <w:szCs w:val="18"/>
        </w:rPr>
        <w:t xml:space="preserve"> &gt;21ს/დ)</w:t>
      </w:r>
      <w:r>
        <w:rPr>
          <w:rFonts w:ascii="Sylfaen" w:eastAsia="Times New Roman" w:hAnsi="Sylfaen" w:cs="Calibri"/>
          <w:color w:val="000000"/>
          <w:sz w:val="18"/>
          <w:szCs w:val="18"/>
          <w:lang w:val="ka-GE"/>
        </w:rPr>
        <w:t xml:space="preserve">  ტარფი 288</w:t>
      </w:r>
    </w:p>
    <w:p w:rsidR="003B5805" w:rsidRPr="003B5805" w:rsidRDefault="003B5805" w:rsidP="003B5805">
      <w:pPr>
        <w:rPr>
          <w:rFonts w:ascii="Calibri" w:eastAsia="Times New Roman" w:hAnsi="Calibri" w:cs="Calibri"/>
          <w:color w:val="000000"/>
          <w:sz w:val="18"/>
          <w:szCs w:val="18"/>
        </w:rPr>
      </w:pPr>
      <w:r w:rsidRPr="003B5805">
        <w:rPr>
          <w:rFonts w:ascii="Calibri" w:eastAsia="Times New Roman" w:hAnsi="Calibri" w:cs="Calibri"/>
          <w:color w:val="000000"/>
          <w:sz w:val="18"/>
          <w:szCs w:val="18"/>
        </w:rPr>
        <w:t>3002222</w:t>
      </w:r>
      <w:r>
        <w:rPr>
          <w:rFonts w:ascii="Sylfaen" w:eastAsia="Times New Roman" w:hAnsi="Sylfaen" w:cs="Calibri"/>
          <w:color w:val="000000"/>
          <w:sz w:val="18"/>
          <w:szCs w:val="18"/>
          <w:lang w:val="ka-GE"/>
        </w:rPr>
        <w:t xml:space="preserve"> </w:t>
      </w:r>
      <w:r w:rsidRPr="003B5805">
        <w:rPr>
          <w:rFonts w:ascii="Sylfaen" w:eastAsia="Times New Roman" w:hAnsi="Sylfaen" w:cs="Calibri"/>
          <w:color w:val="000000"/>
          <w:sz w:val="18"/>
          <w:szCs w:val="18"/>
        </w:rPr>
        <w:t xml:space="preserve">II - III </w:t>
      </w:r>
      <w:proofErr w:type="spellStart"/>
      <w:r w:rsidRPr="003B5805">
        <w:rPr>
          <w:rFonts w:ascii="Sylfaen" w:eastAsia="Times New Roman" w:hAnsi="Sylfaen" w:cs="Calibri"/>
          <w:color w:val="000000"/>
          <w:sz w:val="18"/>
          <w:szCs w:val="18"/>
        </w:rPr>
        <w:t>დონის</w:t>
      </w:r>
      <w:proofErr w:type="spellEnd"/>
      <w:r w:rsidRPr="003B5805">
        <w:rPr>
          <w:rFonts w:ascii="Sylfaen" w:eastAsia="Times New Roman" w:hAnsi="Sylfaen" w:cs="Calibri"/>
          <w:color w:val="000000"/>
          <w:sz w:val="18"/>
          <w:szCs w:val="18"/>
        </w:rPr>
        <w:t xml:space="preserve"> </w:t>
      </w:r>
      <w:proofErr w:type="spellStart"/>
      <w:r w:rsidRPr="003B5805">
        <w:rPr>
          <w:rFonts w:ascii="Sylfaen" w:eastAsia="Times New Roman" w:hAnsi="Sylfaen" w:cs="Calibri"/>
          <w:color w:val="000000"/>
          <w:sz w:val="18"/>
          <w:szCs w:val="18"/>
        </w:rPr>
        <w:t>ინტენსიური</w:t>
      </w:r>
      <w:proofErr w:type="spellEnd"/>
      <w:r w:rsidRPr="003B5805">
        <w:rPr>
          <w:rFonts w:ascii="Sylfaen" w:eastAsia="Times New Roman" w:hAnsi="Sylfaen" w:cs="Calibri"/>
          <w:color w:val="000000"/>
          <w:sz w:val="18"/>
          <w:szCs w:val="18"/>
        </w:rPr>
        <w:t xml:space="preserve"> </w:t>
      </w:r>
      <w:proofErr w:type="spellStart"/>
      <w:r w:rsidRPr="003B5805">
        <w:rPr>
          <w:rFonts w:ascii="Sylfaen" w:eastAsia="Times New Roman" w:hAnsi="Sylfaen" w:cs="Calibri"/>
          <w:color w:val="000000"/>
          <w:sz w:val="18"/>
          <w:szCs w:val="18"/>
        </w:rPr>
        <w:t>მკურნალობა</w:t>
      </w:r>
      <w:proofErr w:type="spellEnd"/>
      <w:r w:rsidRPr="003B5805">
        <w:rPr>
          <w:rFonts w:ascii="Sylfaen" w:eastAsia="Times New Roman" w:hAnsi="Sylfaen" w:cs="Calibri"/>
          <w:color w:val="000000"/>
          <w:sz w:val="18"/>
          <w:szCs w:val="18"/>
        </w:rPr>
        <w:t>/</w:t>
      </w:r>
      <w:proofErr w:type="spellStart"/>
      <w:r w:rsidRPr="003B5805">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3B5805">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3B5805">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3B5805">
        <w:rPr>
          <w:rFonts w:ascii="Sylfaen" w:eastAsia="Times New Roman" w:hAnsi="Sylfaen" w:cs="Calibri"/>
          <w:color w:val="000000"/>
          <w:sz w:val="18"/>
          <w:szCs w:val="18"/>
          <w:lang w:val="ka-GE"/>
        </w:rPr>
        <w:t>მაგ.,</w:t>
      </w:r>
      <w:proofErr w:type="gramEnd"/>
      <w:r w:rsidRPr="003B5805">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w:t>
      </w:r>
      <w:r>
        <w:rPr>
          <w:rFonts w:ascii="Sylfaen" w:eastAsia="Times New Roman" w:hAnsi="Sylfaen" w:cs="Calibri"/>
          <w:color w:val="000000"/>
          <w:sz w:val="18"/>
          <w:szCs w:val="18"/>
          <w:lang w:val="ka-GE"/>
        </w:rPr>
        <w:t xml:space="preserve">აცვლებითი თერაპია**) </w:t>
      </w:r>
      <w:r w:rsidRPr="003B5805">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 რეგიონი,მონოპროფილური სამ.დაწ. საწოლების რაოდენობა &gt;50,სტაციონარში დაყოვნება &gt;21ს/დ)</w:t>
      </w:r>
      <w:r w:rsidRPr="003B5805">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3B5805">
        <w:rPr>
          <w:rFonts w:ascii="Calibri" w:eastAsia="Times New Roman" w:hAnsi="Calibri" w:cs="Calibri"/>
          <w:color w:val="000000"/>
          <w:sz w:val="18"/>
          <w:szCs w:val="18"/>
        </w:rPr>
        <w:t>201,6</w:t>
      </w:r>
    </w:p>
    <w:p w:rsidR="00E80C6E" w:rsidRDefault="00E80C6E" w:rsidP="00E80C6E">
      <w:pPr>
        <w:rPr>
          <w:rFonts w:ascii="Sylfaen" w:eastAsia="Times New Roman" w:hAnsi="Sylfaen" w:cs="Calibri"/>
          <w:color w:val="000000"/>
          <w:sz w:val="18"/>
          <w:szCs w:val="18"/>
          <w:lang w:val="ka-GE"/>
        </w:rPr>
      </w:pPr>
      <w:r w:rsidRPr="00E80C6E">
        <w:rPr>
          <w:rFonts w:ascii="Calibri" w:eastAsia="Times New Roman" w:hAnsi="Calibri" w:cs="Calibri"/>
          <w:color w:val="000000"/>
          <w:sz w:val="18"/>
          <w:szCs w:val="18"/>
        </w:rPr>
        <w:t>2000003</w:t>
      </w:r>
      <w:r>
        <w:rPr>
          <w:rFonts w:ascii="Sylfaen" w:eastAsia="Times New Roman" w:hAnsi="Sylfaen" w:cs="Calibri"/>
          <w:color w:val="000000"/>
          <w:sz w:val="18"/>
          <w:szCs w:val="18"/>
          <w:lang w:val="ka-GE"/>
        </w:rPr>
        <w:t xml:space="preserve"> </w:t>
      </w:r>
      <w:r w:rsidRPr="00E80C6E">
        <w:rPr>
          <w:rFonts w:ascii="Sylfaen" w:eastAsia="Times New Roman" w:hAnsi="Sylfaen" w:cs="Calibri"/>
          <w:color w:val="000000"/>
          <w:sz w:val="18"/>
          <w:szCs w:val="18"/>
        </w:rPr>
        <w:t xml:space="preserve">I </w:t>
      </w:r>
      <w:proofErr w:type="spellStart"/>
      <w:r w:rsidRPr="00E80C6E">
        <w:rPr>
          <w:rFonts w:ascii="Sylfaen" w:eastAsia="Times New Roman" w:hAnsi="Sylfaen" w:cs="Calibri"/>
          <w:color w:val="000000"/>
          <w:sz w:val="18"/>
          <w:szCs w:val="18"/>
        </w:rPr>
        <w:t>დონის</w:t>
      </w:r>
      <w:proofErr w:type="spellEnd"/>
      <w:r w:rsidRPr="00E80C6E">
        <w:rPr>
          <w:rFonts w:ascii="Sylfaen" w:eastAsia="Times New Roman" w:hAnsi="Sylfaen" w:cs="Calibri"/>
          <w:color w:val="000000"/>
          <w:sz w:val="18"/>
          <w:szCs w:val="18"/>
        </w:rPr>
        <w:t xml:space="preserve"> </w:t>
      </w:r>
      <w:proofErr w:type="spellStart"/>
      <w:r w:rsidRPr="00E80C6E">
        <w:rPr>
          <w:rFonts w:ascii="Sylfaen" w:eastAsia="Times New Roman" w:hAnsi="Sylfaen" w:cs="Calibri"/>
          <w:color w:val="000000"/>
          <w:sz w:val="18"/>
          <w:szCs w:val="18"/>
        </w:rPr>
        <w:t>ინტენსიური</w:t>
      </w:r>
      <w:proofErr w:type="spellEnd"/>
      <w:r w:rsidRPr="00E80C6E">
        <w:rPr>
          <w:rFonts w:ascii="Sylfaen" w:eastAsia="Times New Roman" w:hAnsi="Sylfaen" w:cs="Calibri"/>
          <w:color w:val="000000"/>
          <w:sz w:val="18"/>
          <w:szCs w:val="18"/>
        </w:rPr>
        <w:t xml:space="preserve"> </w:t>
      </w:r>
      <w:proofErr w:type="spellStart"/>
      <w:r w:rsidRPr="00E80C6E">
        <w:rPr>
          <w:rFonts w:ascii="Sylfaen" w:eastAsia="Times New Roman" w:hAnsi="Sylfaen" w:cs="Calibri"/>
          <w:color w:val="000000"/>
          <w:sz w:val="18"/>
          <w:szCs w:val="18"/>
        </w:rPr>
        <w:t>მკურნალობა</w:t>
      </w:r>
      <w:proofErr w:type="spellEnd"/>
      <w:r w:rsidRPr="00E80C6E">
        <w:rPr>
          <w:rFonts w:ascii="Sylfaen" w:eastAsia="Times New Roman" w:hAnsi="Sylfaen" w:cs="Calibri"/>
          <w:color w:val="000000"/>
          <w:sz w:val="18"/>
          <w:szCs w:val="18"/>
        </w:rPr>
        <w:t>/</w:t>
      </w:r>
      <w:proofErr w:type="spellStart"/>
      <w:r w:rsidRPr="00E80C6E">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E80C6E">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(თბილისი,მრავალპროფილური სამ.დაწ. საწოლების რაოდენობა = ან &lt;50, სტაციონარში დაყოვნება = ან &lt;21ს/დ)</w:t>
      </w:r>
      <w:r w:rsidRPr="00E80C6E">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E80C6E">
        <w:rPr>
          <w:rFonts w:ascii="Calibri" w:eastAsia="Times New Roman" w:hAnsi="Calibri" w:cs="Calibri"/>
          <w:color w:val="000000"/>
          <w:sz w:val="18"/>
          <w:szCs w:val="18"/>
        </w:rPr>
        <w:t>270</w:t>
      </w:r>
    </w:p>
    <w:p w:rsidR="00C25D67" w:rsidRPr="00886F6A" w:rsidRDefault="00C25D67" w:rsidP="00C25D67">
      <w:pPr>
        <w:rPr>
          <w:rFonts w:ascii="Calibri" w:eastAsia="Times New Roman" w:hAnsi="Calibri" w:cs="Calibri"/>
          <w:color w:val="000000"/>
          <w:sz w:val="18"/>
          <w:szCs w:val="18"/>
          <w:lang w:val="ka-GE"/>
        </w:rPr>
      </w:pPr>
      <w:r w:rsidRPr="00C25D67">
        <w:rPr>
          <w:rFonts w:ascii="Calibri" w:eastAsia="Times New Roman" w:hAnsi="Calibri" w:cs="Calibri"/>
          <w:color w:val="000000"/>
          <w:sz w:val="18"/>
          <w:szCs w:val="18"/>
          <w:lang w:val="ka-GE"/>
        </w:rPr>
        <w:t>2000033</w:t>
      </w:r>
      <w:r>
        <w:rPr>
          <w:rFonts w:ascii="Sylfaen" w:eastAsia="Times New Roman" w:hAnsi="Sylfaen" w:cs="Calibri"/>
          <w:color w:val="000000"/>
          <w:sz w:val="18"/>
          <w:szCs w:val="18"/>
          <w:lang w:val="ka-GE"/>
        </w:rPr>
        <w:t xml:space="preserve"> </w:t>
      </w:r>
      <w:r w:rsidRPr="00886F6A">
        <w:rPr>
          <w:rFonts w:ascii="Sylfaen" w:eastAsia="Times New Roman" w:hAnsi="Sylfaen" w:cs="Calibri"/>
          <w:color w:val="000000"/>
          <w:sz w:val="18"/>
          <w:szCs w:val="18"/>
          <w:lang w:val="ka-GE"/>
        </w:rPr>
        <w:t>I დონის ინტენსიური მკურნალობა/მოვლა</w:t>
      </w:r>
      <w:r>
        <w:rPr>
          <w:rFonts w:ascii="Sylfaen" w:eastAsia="Times New Roman" w:hAnsi="Sylfaen" w:cs="Calibri"/>
          <w:color w:val="000000"/>
          <w:sz w:val="18"/>
          <w:szCs w:val="18"/>
          <w:lang w:val="ka-GE"/>
        </w:rPr>
        <w:t>-/-</w:t>
      </w:r>
      <w:r w:rsidRPr="00C25D67">
        <w:rPr>
          <w:rFonts w:ascii="Sylfaen" w:eastAsia="Times New Roman" w:hAnsi="Sylfaen" w:cs="Calibri"/>
          <w:color w:val="000000"/>
          <w:sz w:val="18"/>
          <w:szCs w:val="18"/>
          <w:lang w:val="ka-GE"/>
        </w:rPr>
        <w:t xml:space="preserve">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w:t>
      </w:r>
      <w:r w:rsidRPr="00C25D67">
        <w:rPr>
          <w:rFonts w:ascii="Sylfaen" w:eastAsia="Times New Roman" w:hAnsi="Sylfaen" w:cs="Calibri"/>
          <w:color w:val="000000"/>
          <w:sz w:val="18"/>
          <w:szCs w:val="18"/>
          <w:lang w:val="ka-GE"/>
        </w:rPr>
        <w:lastRenderedPageBreak/>
        <w:t>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(თბილისი,მონოპროფილური სამ.დაწ. საწოლების რაოდენობა = ან &lt;50, სტაციონარში დაყოვნება = ან &lt;21ს/დ)</w:t>
      </w:r>
      <w:r w:rsidRPr="00886F6A">
        <w:rPr>
          <w:rFonts w:ascii="Sylfaen" w:eastAsia="Times New Roman" w:hAnsi="Sylfaen" w:cs="Calibri"/>
          <w:color w:val="000000"/>
          <w:sz w:val="18"/>
          <w:szCs w:val="18"/>
          <w:lang w:val="ka-GE"/>
        </w:rPr>
        <w:t xml:space="preserve"> </w:t>
      </w:r>
      <w:r>
        <w:rPr>
          <w:rFonts w:ascii="Sylfaen" w:eastAsia="Times New Roman" w:hAnsi="Sylfaen" w:cs="Calibri"/>
          <w:color w:val="000000"/>
          <w:sz w:val="18"/>
          <w:szCs w:val="18"/>
          <w:lang w:val="ka-GE"/>
        </w:rPr>
        <w:t xml:space="preserve">  ტარიფი </w:t>
      </w:r>
      <w:r w:rsidRPr="00886F6A">
        <w:rPr>
          <w:rFonts w:ascii="Calibri" w:eastAsia="Times New Roman" w:hAnsi="Calibri" w:cs="Calibri"/>
          <w:color w:val="000000"/>
          <w:sz w:val="18"/>
          <w:szCs w:val="18"/>
          <w:lang w:val="ka-GE"/>
        </w:rPr>
        <w:t>189</w:t>
      </w:r>
    </w:p>
    <w:p w:rsidR="008C2F0F" w:rsidRPr="00886F6A" w:rsidRDefault="008C2F0F" w:rsidP="008C2F0F">
      <w:pPr>
        <w:rPr>
          <w:rFonts w:ascii="Calibri" w:eastAsia="Times New Roman" w:hAnsi="Calibri" w:cs="Calibri"/>
          <w:color w:val="000000"/>
          <w:sz w:val="18"/>
          <w:szCs w:val="18"/>
          <w:lang w:val="ka-GE"/>
        </w:rPr>
      </w:pPr>
      <w:r w:rsidRPr="008C2F0F">
        <w:rPr>
          <w:rFonts w:ascii="Calibri" w:eastAsia="Times New Roman" w:hAnsi="Calibri" w:cs="Calibri"/>
          <w:color w:val="000000"/>
          <w:sz w:val="18"/>
          <w:szCs w:val="18"/>
          <w:lang w:val="ka-GE"/>
        </w:rPr>
        <w:t>2000333</w:t>
      </w:r>
      <w:r>
        <w:rPr>
          <w:rFonts w:ascii="Sylfaen" w:eastAsia="Times New Roman" w:hAnsi="Sylfaen" w:cs="Calibri"/>
          <w:color w:val="000000"/>
          <w:sz w:val="18"/>
          <w:szCs w:val="18"/>
          <w:lang w:val="ka-GE"/>
        </w:rPr>
        <w:t xml:space="preserve"> </w:t>
      </w:r>
      <w:r w:rsidRPr="00886F6A">
        <w:rPr>
          <w:rFonts w:ascii="Sylfaen" w:eastAsia="Times New Roman" w:hAnsi="Sylfaen" w:cs="Calibri"/>
          <w:color w:val="000000"/>
          <w:sz w:val="18"/>
          <w:szCs w:val="18"/>
          <w:lang w:val="ka-GE"/>
        </w:rPr>
        <w:t>I დონის ინტენსიური მკურნალობა/მოვლა</w:t>
      </w:r>
      <w:r>
        <w:rPr>
          <w:rFonts w:ascii="Sylfaen" w:eastAsia="Times New Roman" w:hAnsi="Sylfaen" w:cs="Calibri"/>
          <w:color w:val="000000"/>
          <w:sz w:val="18"/>
          <w:szCs w:val="18"/>
          <w:lang w:val="ka-GE"/>
        </w:rPr>
        <w:t>-/-</w:t>
      </w:r>
      <w:r w:rsidRPr="008C2F0F">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(თბილისი,მრავალპროფილური სამ.დაწ. საწოლების რაოდენობა = ან &lt;50,სტაციონარში დაყოვნება &gt;21ს/დ)</w:t>
      </w:r>
      <w:r>
        <w:rPr>
          <w:rFonts w:ascii="Sylfaen" w:eastAsia="Times New Roman" w:hAnsi="Sylfaen" w:cs="Calibri"/>
          <w:color w:val="000000"/>
          <w:sz w:val="18"/>
          <w:szCs w:val="18"/>
          <w:lang w:val="ka-GE"/>
        </w:rPr>
        <w:t xml:space="preserve">  ტარიფი </w:t>
      </w:r>
      <w:r w:rsidRPr="00886F6A">
        <w:rPr>
          <w:rFonts w:ascii="Calibri" w:eastAsia="Times New Roman" w:hAnsi="Calibri" w:cs="Calibri"/>
          <w:color w:val="000000"/>
          <w:sz w:val="18"/>
          <w:szCs w:val="18"/>
          <w:lang w:val="ka-GE"/>
        </w:rPr>
        <w:t>162</w:t>
      </w:r>
    </w:p>
    <w:p w:rsidR="002B53D8" w:rsidRPr="00886F6A" w:rsidRDefault="002B53D8" w:rsidP="002B53D8">
      <w:pPr>
        <w:rPr>
          <w:rFonts w:ascii="Calibri" w:eastAsia="Times New Roman" w:hAnsi="Calibri" w:cs="Calibri"/>
          <w:color w:val="000000"/>
          <w:sz w:val="18"/>
          <w:szCs w:val="18"/>
          <w:lang w:val="ka-GE"/>
        </w:rPr>
      </w:pPr>
      <w:r w:rsidRPr="002B53D8">
        <w:rPr>
          <w:rFonts w:ascii="Calibri" w:eastAsia="Times New Roman" w:hAnsi="Calibri" w:cs="Calibri"/>
          <w:color w:val="000000"/>
          <w:sz w:val="18"/>
          <w:szCs w:val="18"/>
          <w:lang w:val="ka-GE"/>
        </w:rPr>
        <w:t>2003333</w:t>
      </w:r>
      <w:r>
        <w:rPr>
          <w:rFonts w:ascii="Sylfaen" w:eastAsia="Times New Roman" w:hAnsi="Sylfaen" w:cs="Calibri"/>
          <w:color w:val="000000"/>
          <w:sz w:val="18"/>
          <w:szCs w:val="18"/>
          <w:lang w:val="ka-GE"/>
        </w:rPr>
        <w:t xml:space="preserve"> </w:t>
      </w:r>
      <w:r w:rsidRPr="00886F6A">
        <w:rPr>
          <w:rFonts w:ascii="Sylfaen" w:eastAsia="Times New Roman" w:hAnsi="Sylfaen" w:cs="Calibri"/>
          <w:color w:val="000000"/>
          <w:sz w:val="18"/>
          <w:szCs w:val="18"/>
          <w:lang w:val="ka-GE"/>
        </w:rPr>
        <w:t xml:space="preserve">I დონის ინტენსიური მკურნალობა/მოვლა </w:t>
      </w:r>
      <w:r>
        <w:rPr>
          <w:rFonts w:ascii="Sylfaen" w:eastAsia="Times New Roman" w:hAnsi="Sylfaen" w:cs="Calibri"/>
          <w:color w:val="000000"/>
          <w:sz w:val="18"/>
          <w:szCs w:val="18"/>
          <w:lang w:val="ka-GE"/>
        </w:rPr>
        <w:t>-/-</w:t>
      </w:r>
      <w:r w:rsidRPr="002B53D8">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(თბილისი,მონოპროფილური სამ.დაწ. საწოლების რაოდენობა = ან &lt;50,სტაციონარში დაყოვნება &gt;21ს/დ)</w:t>
      </w:r>
      <w:r>
        <w:rPr>
          <w:rFonts w:ascii="Sylfaen" w:eastAsia="Times New Roman" w:hAnsi="Sylfaen" w:cs="Calibri"/>
          <w:color w:val="000000"/>
          <w:sz w:val="18"/>
          <w:szCs w:val="18"/>
          <w:lang w:val="ka-GE"/>
        </w:rPr>
        <w:t xml:space="preserve">  ტარიფი </w:t>
      </w:r>
      <w:r w:rsidRPr="00886F6A">
        <w:rPr>
          <w:rFonts w:ascii="Calibri" w:eastAsia="Times New Roman" w:hAnsi="Calibri" w:cs="Calibri"/>
          <w:color w:val="000000"/>
          <w:sz w:val="18"/>
          <w:szCs w:val="18"/>
          <w:lang w:val="ka-GE"/>
        </w:rPr>
        <w:t>113,4</w:t>
      </w:r>
    </w:p>
    <w:p w:rsidR="00886F6A" w:rsidRPr="00886F6A" w:rsidRDefault="00886F6A" w:rsidP="00886F6A">
      <w:pPr>
        <w:rPr>
          <w:rFonts w:ascii="Calibri" w:eastAsia="Times New Roman" w:hAnsi="Calibri" w:cs="Calibri"/>
          <w:color w:val="000000"/>
          <w:sz w:val="18"/>
          <w:szCs w:val="18"/>
        </w:rPr>
      </w:pPr>
      <w:r w:rsidRPr="00886F6A">
        <w:rPr>
          <w:rFonts w:ascii="Calibri" w:eastAsia="Times New Roman" w:hAnsi="Calibri" w:cs="Calibri"/>
          <w:color w:val="000000"/>
          <w:sz w:val="18"/>
          <w:szCs w:val="18"/>
          <w:lang w:val="ka-GE"/>
        </w:rPr>
        <w:t>3000003</w:t>
      </w:r>
      <w:r>
        <w:rPr>
          <w:rFonts w:ascii="Sylfaen" w:eastAsia="Times New Roman" w:hAnsi="Sylfaen" w:cs="Calibri"/>
          <w:color w:val="000000"/>
          <w:sz w:val="18"/>
          <w:szCs w:val="18"/>
          <w:lang w:val="ka-GE"/>
        </w:rPr>
        <w:t xml:space="preserve"> </w:t>
      </w:r>
      <w:r w:rsidRPr="00886F6A">
        <w:rPr>
          <w:rFonts w:ascii="Sylfaen" w:eastAsia="Times New Roman" w:hAnsi="Sylfaen" w:cs="Calibri"/>
          <w:color w:val="000000"/>
          <w:sz w:val="18"/>
          <w:szCs w:val="18"/>
          <w:lang w:val="ka-GE"/>
        </w:rPr>
        <w:t>II - III დონის ინტენსიური მკურნალობა/მოვლა</w:t>
      </w:r>
      <w:r>
        <w:rPr>
          <w:rFonts w:ascii="Sylfaen" w:eastAsia="Times New Roman" w:hAnsi="Sylfaen" w:cs="Calibri"/>
          <w:color w:val="000000"/>
          <w:sz w:val="18"/>
          <w:szCs w:val="18"/>
          <w:lang w:val="ka-GE"/>
        </w:rPr>
        <w:t>-/-</w:t>
      </w:r>
      <w:r w:rsidRPr="00886F6A">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886F6A">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886F6A">
        <w:rPr>
          <w:rFonts w:ascii="Sylfaen" w:eastAsia="Times New Roman" w:hAnsi="Sylfaen" w:cs="Calibri"/>
          <w:color w:val="000000"/>
          <w:sz w:val="18"/>
          <w:szCs w:val="18"/>
          <w:lang w:val="ka-GE"/>
        </w:rPr>
        <w:t xml:space="preserve">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(თბილისი,მრავალპროფილური სამ.დაწ. საწოლების რაოდენობა = ან &lt;50, სტაციონარში დაყოვნება = ან &lt;21ს/დ) </w:t>
      </w:r>
      <w:r>
        <w:rPr>
          <w:rFonts w:ascii="Sylfaen" w:eastAsia="Times New Roman" w:hAnsi="Sylfaen" w:cs="Calibri"/>
          <w:color w:val="000000"/>
          <w:sz w:val="18"/>
          <w:szCs w:val="18"/>
          <w:lang w:val="ka-GE"/>
        </w:rPr>
        <w:t xml:space="preserve"> ტარიფი </w:t>
      </w:r>
      <w:r w:rsidRPr="00886F6A">
        <w:rPr>
          <w:rFonts w:ascii="Calibri" w:eastAsia="Times New Roman" w:hAnsi="Calibri" w:cs="Calibri"/>
          <w:color w:val="000000"/>
          <w:sz w:val="18"/>
          <w:szCs w:val="18"/>
        </w:rPr>
        <w:t>540</w:t>
      </w:r>
    </w:p>
    <w:p w:rsidR="003919FD" w:rsidRDefault="003919FD" w:rsidP="003919FD">
      <w:pPr>
        <w:rPr>
          <w:rFonts w:ascii="Sylfaen" w:eastAsia="Times New Roman" w:hAnsi="Sylfaen" w:cs="Calibri"/>
          <w:color w:val="000000"/>
          <w:sz w:val="18"/>
          <w:szCs w:val="18"/>
          <w:lang w:val="ka-GE"/>
        </w:rPr>
      </w:pPr>
      <w:r w:rsidRPr="003919FD">
        <w:rPr>
          <w:rFonts w:ascii="Calibri" w:eastAsia="Times New Roman" w:hAnsi="Calibri" w:cs="Calibri"/>
          <w:color w:val="000000"/>
          <w:sz w:val="18"/>
          <w:szCs w:val="18"/>
        </w:rPr>
        <w:t>3000033</w:t>
      </w:r>
      <w:r>
        <w:rPr>
          <w:rFonts w:ascii="Sylfaen" w:eastAsia="Times New Roman" w:hAnsi="Sylfaen" w:cs="Calibri"/>
          <w:color w:val="000000"/>
          <w:sz w:val="18"/>
          <w:szCs w:val="18"/>
          <w:lang w:val="ka-GE"/>
        </w:rPr>
        <w:t xml:space="preserve"> </w:t>
      </w:r>
      <w:r w:rsidRPr="003919FD">
        <w:rPr>
          <w:rFonts w:ascii="Sylfaen" w:eastAsia="Times New Roman" w:hAnsi="Sylfaen" w:cs="Calibri"/>
          <w:color w:val="000000"/>
          <w:sz w:val="18"/>
          <w:szCs w:val="18"/>
        </w:rPr>
        <w:t xml:space="preserve">II - III </w:t>
      </w:r>
      <w:proofErr w:type="spellStart"/>
      <w:r w:rsidRPr="003919FD">
        <w:rPr>
          <w:rFonts w:ascii="Sylfaen" w:eastAsia="Times New Roman" w:hAnsi="Sylfaen" w:cs="Calibri"/>
          <w:color w:val="000000"/>
          <w:sz w:val="18"/>
          <w:szCs w:val="18"/>
        </w:rPr>
        <w:t>დონის</w:t>
      </w:r>
      <w:proofErr w:type="spellEnd"/>
      <w:r w:rsidRPr="003919FD">
        <w:rPr>
          <w:rFonts w:ascii="Sylfaen" w:eastAsia="Times New Roman" w:hAnsi="Sylfaen" w:cs="Calibri"/>
          <w:color w:val="000000"/>
          <w:sz w:val="18"/>
          <w:szCs w:val="18"/>
        </w:rPr>
        <w:t xml:space="preserve"> </w:t>
      </w:r>
      <w:proofErr w:type="spellStart"/>
      <w:r w:rsidRPr="003919FD">
        <w:rPr>
          <w:rFonts w:ascii="Sylfaen" w:eastAsia="Times New Roman" w:hAnsi="Sylfaen" w:cs="Calibri"/>
          <w:color w:val="000000"/>
          <w:sz w:val="18"/>
          <w:szCs w:val="18"/>
        </w:rPr>
        <w:t>ინტენსიური</w:t>
      </w:r>
      <w:proofErr w:type="spellEnd"/>
      <w:r w:rsidRPr="003919FD">
        <w:rPr>
          <w:rFonts w:ascii="Sylfaen" w:eastAsia="Times New Roman" w:hAnsi="Sylfaen" w:cs="Calibri"/>
          <w:color w:val="000000"/>
          <w:sz w:val="18"/>
          <w:szCs w:val="18"/>
        </w:rPr>
        <w:t xml:space="preserve"> </w:t>
      </w:r>
      <w:proofErr w:type="spellStart"/>
      <w:r w:rsidRPr="003919FD">
        <w:rPr>
          <w:rFonts w:ascii="Sylfaen" w:eastAsia="Times New Roman" w:hAnsi="Sylfaen" w:cs="Calibri"/>
          <w:color w:val="000000"/>
          <w:sz w:val="18"/>
          <w:szCs w:val="18"/>
        </w:rPr>
        <w:t>მკურნალობა</w:t>
      </w:r>
      <w:proofErr w:type="spellEnd"/>
      <w:r w:rsidRPr="003919FD">
        <w:rPr>
          <w:rFonts w:ascii="Sylfaen" w:eastAsia="Times New Roman" w:hAnsi="Sylfaen" w:cs="Calibri"/>
          <w:color w:val="000000"/>
          <w:sz w:val="18"/>
          <w:szCs w:val="18"/>
        </w:rPr>
        <w:t>/</w:t>
      </w:r>
      <w:proofErr w:type="spellStart"/>
      <w:r w:rsidRPr="003919FD">
        <w:rPr>
          <w:rFonts w:ascii="Sylfaen" w:eastAsia="Times New Roman" w:hAnsi="Sylfaen" w:cs="Calibri"/>
          <w:color w:val="000000"/>
          <w:sz w:val="18"/>
          <w:szCs w:val="18"/>
        </w:rPr>
        <w:t>მოვლა</w:t>
      </w:r>
      <w:proofErr w:type="spellEnd"/>
      <w:r w:rsidRPr="003919FD">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3919FD">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3919FD">
        <w:rPr>
          <w:rFonts w:ascii="Sylfaen" w:eastAsia="Times New Roman" w:hAnsi="Sylfaen" w:cs="Calibri"/>
          <w:color w:val="000000"/>
          <w:sz w:val="18"/>
          <w:szCs w:val="18"/>
          <w:lang w:val="ka-GE"/>
        </w:rPr>
        <w:t>მაგ.,</w:t>
      </w:r>
      <w:proofErr w:type="gramEnd"/>
      <w:r w:rsidRPr="003919FD">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ჩანაცვლებითი თერაპია**) 2. ორი ან მეტი სასიცოცხლო ფუნქციის მწვავე უკმარისობა, </w:t>
      </w:r>
      <w:r w:rsidRPr="003919FD">
        <w:rPr>
          <w:rFonts w:ascii="Sylfaen" w:eastAsia="Times New Roman" w:hAnsi="Sylfaen" w:cs="Calibri"/>
          <w:color w:val="000000"/>
          <w:sz w:val="18"/>
          <w:szCs w:val="18"/>
          <w:lang w:val="ka-GE"/>
        </w:rPr>
        <w:lastRenderedPageBreak/>
        <w:t>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(თბილისი,მონოპროფილური სამ.დაწ. საწოლების რაოდენობა = ან &lt;50, სტაციონარში დაყოვნება = ან &lt;21ს/დ)</w:t>
      </w:r>
      <w:r>
        <w:rPr>
          <w:rFonts w:ascii="Sylfaen" w:eastAsia="Times New Roman" w:hAnsi="Sylfaen" w:cs="Calibri"/>
          <w:color w:val="000000"/>
          <w:sz w:val="18"/>
          <w:szCs w:val="18"/>
          <w:lang w:val="ka-GE"/>
        </w:rPr>
        <w:t xml:space="preserve">   ტარიფი </w:t>
      </w:r>
      <w:r w:rsidRPr="003919FD">
        <w:rPr>
          <w:rFonts w:ascii="Calibri" w:eastAsia="Times New Roman" w:hAnsi="Calibri" w:cs="Calibri"/>
          <w:color w:val="000000"/>
          <w:sz w:val="18"/>
          <w:szCs w:val="18"/>
        </w:rPr>
        <w:t>378</w:t>
      </w:r>
    </w:p>
    <w:p w:rsidR="00561E1B" w:rsidRDefault="00561E1B" w:rsidP="00561E1B">
      <w:pPr>
        <w:rPr>
          <w:rFonts w:ascii="Sylfaen" w:eastAsia="Times New Roman" w:hAnsi="Sylfaen" w:cs="Calibri"/>
          <w:color w:val="000000"/>
          <w:sz w:val="18"/>
          <w:szCs w:val="18"/>
          <w:lang w:val="ka-GE"/>
        </w:rPr>
      </w:pPr>
      <w:r w:rsidRPr="00561E1B">
        <w:rPr>
          <w:rFonts w:ascii="Calibri" w:eastAsia="Times New Roman" w:hAnsi="Calibri" w:cs="Calibri"/>
          <w:color w:val="000000"/>
          <w:sz w:val="18"/>
          <w:szCs w:val="18"/>
        </w:rPr>
        <w:t>3000333</w:t>
      </w:r>
      <w:r>
        <w:rPr>
          <w:rFonts w:ascii="Sylfaen" w:eastAsia="Times New Roman" w:hAnsi="Sylfaen" w:cs="Calibri"/>
          <w:color w:val="000000"/>
          <w:sz w:val="18"/>
          <w:szCs w:val="18"/>
          <w:lang w:val="ka-GE"/>
        </w:rPr>
        <w:t xml:space="preserve"> </w:t>
      </w:r>
      <w:r w:rsidRPr="00561E1B">
        <w:rPr>
          <w:rFonts w:ascii="Sylfaen" w:eastAsia="Times New Roman" w:hAnsi="Sylfaen" w:cs="Calibri"/>
          <w:color w:val="000000"/>
          <w:sz w:val="18"/>
          <w:szCs w:val="18"/>
        </w:rPr>
        <w:t xml:space="preserve">II - III </w:t>
      </w:r>
      <w:proofErr w:type="spellStart"/>
      <w:r w:rsidRPr="00561E1B">
        <w:rPr>
          <w:rFonts w:ascii="Sylfaen" w:eastAsia="Times New Roman" w:hAnsi="Sylfaen" w:cs="Calibri"/>
          <w:color w:val="000000"/>
          <w:sz w:val="18"/>
          <w:szCs w:val="18"/>
        </w:rPr>
        <w:t>დონის</w:t>
      </w:r>
      <w:proofErr w:type="spellEnd"/>
      <w:r w:rsidRPr="00561E1B">
        <w:rPr>
          <w:rFonts w:ascii="Sylfaen" w:eastAsia="Times New Roman" w:hAnsi="Sylfaen" w:cs="Calibri"/>
          <w:color w:val="000000"/>
          <w:sz w:val="18"/>
          <w:szCs w:val="18"/>
        </w:rPr>
        <w:t xml:space="preserve"> </w:t>
      </w:r>
      <w:proofErr w:type="spellStart"/>
      <w:r w:rsidRPr="00561E1B">
        <w:rPr>
          <w:rFonts w:ascii="Sylfaen" w:eastAsia="Times New Roman" w:hAnsi="Sylfaen" w:cs="Calibri"/>
          <w:color w:val="000000"/>
          <w:sz w:val="18"/>
          <w:szCs w:val="18"/>
        </w:rPr>
        <w:t>ინტენსიური</w:t>
      </w:r>
      <w:proofErr w:type="spellEnd"/>
      <w:r w:rsidRPr="00561E1B">
        <w:rPr>
          <w:rFonts w:ascii="Sylfaen" w:eastAsia="Times New Roman" w:hAnsi="Sylfaen" w:cs="Calibri"/>
          <w:color w:val="000000"/>
          <w:sz w:val="18"/>
          <w:szCs w:val="18"/>
        </w:rPr>
        <w:t xml:space="preserve"> </w:t>
      </w:r>
      <w:proofErr w:type="spellStart"/>
      <w:r w:rsidRPr="00561E1B">
        <w:rPr>
          <w:rFonts w:ascii="Sylfaen" w:eastAsia="Times New Roman" w:hAnsi="Sylfaen" w:cs="Calibri"/>
          <w:color w:val="000000"/>
          <w:sz w:val="18"/>
          <w:szCs w:val="18"/>
        </w:rPr>
        <w:t>მკურნალობა</w:t>
      </w:r>
      <w:proofErr w:type="spellEnd"/>
      <w:r w:rsidRPr="00561E1B">
        <w:rPr>
          <w:rFonts w:ascii="Sylfaen" w:eastAsia="Times New Roman" w:hAnsi="Sylfaen" w:cs="Calibri"/>
          <w:color w:val="000000"/>
          <w:sz w:val="18"/>
          <w:szCs w:val="18"/>
        </w:rPr>
        <w:t>/</w:t>
      </w:r>
      <w:proofErr w:type="spellStart"/>
      <w:r w:rsidRPr="00561E1B">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561E1B">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561E1B">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561E1B">
        <w:rPr>
          <w:rFonts w:ascii="Sylfaen" w:eastAsia="Times New Roman" w:hAnsi="Sylfaen" w:cs="Calibri"/>
          <w:color w:val="000000"/>
          <w:sz w:val="18"/>
          <w:szCs w:val="18"/>
          <w:lang w:val="ka-GE"/>
        </w:rPr>
        <w:t>მაგ.,</w:t>
      </w:r>
      <w:proofErr w:type="gramEnd"/>
      <w:r w:rsidRPr="00561E1B">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561E1B">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(თბილისი,მრავალპროფილური სამ.დაწ. საწოლების რაოდენობა = ან &lt;50,სტაციონარში დაყოვნება &gt;21ს/დ)</w:t>
      </w:r>
      <w:r w:rsidRPr="00561E1B">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561E1B">
        <w:rPr>
          <w:rFonts w:ascii="Calibri" w:eastAsia="Times New Roman" w:hAnsi="Calibri" w:cs="Calibri"/>
          <w:color w:val="000000"/>
          <w:sz w:val="18"/>
          <w:szCs w:val="18"/>
        </w:rPr>
        <w:t>324</w:t>
      </w:r>
    </w:p>
    <w:p w:rsidR="00383703" w:rsidRDefault="00383703" w:rsidP="00383703">
      <w:pPr>
        <w:rPr>
          <w:rFonts w:ascii="Sylfaen" w:eastAsia="Times New Roman" w:hAnsi="Sylfaen" w:cs="Calibri"/>
          <w:color w:val="000000"/>
          <w:sz w:val="18"/>
          <w:szCs w:val="18"/>
          <w:lang w:val="ka-GE"/>
        </w:rPr>
      </w:pPr>
      <w:r w:rsidRPr="00383703">
        <w:rPr>
          <w:rFonts w:ascii="Calibri" w:eastAsia="Times New Roman" w:hAnsi="Calibri" w:cs="Calibri"/>
          <w:color w:val="000000"/>
          <w:sz w:val="18"/>
          <w:szCs w:val="18"/>
        </w:rPr>
        <w:t>3003333</w:t>
      </w:r>
      <w:r>
        <w:rPr>
          <w:rFonts w:ascii="Sylfaen" w:eastAsia="Times New Roman" w:hAnsi="Sylfaen" w:cs="Calibri"/>
          <w:color w:val="000000"/>
          <w:sz w:val="18"/>
          <w:szCs w:val="18"/>
          <w:lang w:val="ka-GE"/>
        </w:rPr>
        <w:t xml:space="preserve"> </w:t>
      </w:r>
      <w:r w:rsidRPr="00383703">
        <w:rPr>
          <w:rFonts w:ascii="Calibri" w:eastAsia="Times New Roman" w:hAnsi="Calibri" w:cs="Calibri"/>
          <w:color w:val="000000"/>
          <w:sz w:val="18"/>
          <w:szCs w:val="18"/>
        </w:rPr>
        <w:t xml:space="preserve">II - III </w:t>
      </w:r>
      <w:proofErr w:type="spellStart"/>
      <w:r w:rsidRPr="00383703">
        <w:rPr>
          <w:rFonts w:ascii="Sylfaen" w:eastAsia="Times New Roman" w:hAnsi="Sylfaen" w:cs="Sylfaen"/>
          <w:color w:val="000000"/>
          <w:sz w:val="18"/>
          <w:szCs w:val="18"/>
        </w:rPr>
        <w:t>დონის</w:t>
      </w:r>
      <w:proofErr w:type="spellEnd"/>
      <w:r w:rsidRPr="00383703">
        <w:rPr>
          <w:rFonts w:ascii="Calibri" w:eastAsia="Times New Roman" w:hAnsi="Calibri" w:cs="Calibri"/>
          <w:color w:val="000000"/>
          <w:sz w:val="18"/>
          <w:szCs w:val="18"/>
        </w:rPr>
        <w:t xml:space="preserve"> </w:t>
      </w:r>
      <w:proofErr w:type="spellStart"/>
      <w:r w:rsidRPr="00383703">
        <w:rPr>
          <w:rFonts w:ascii="Sylfaen" w:eastAsia="Times New Roman" w:hAnsi="Sylfaen" w:cs="Sylfaen"/>
          <w:color w:val="000000"/>
          <w:sz w:val="18"/>
          <w:szCs w:val="18"/>
        </w:rPr>
        <w:t>ინტენსიური</w:t>
      </w:r>
      <w:proofErr w:type="spellEnd"/>
      <w:r w:rsidRPr="00383703">
        <w:rPr>
          <w:rFonts w:ascii="Calibri" w:eastAsia="Times New Roman" w:hAnsi="Calibri" w:cs="Calibri"/>
          <w:color w:val="000000"/>
          <w:sz w:val="18"/>
          <w:szCs w:val="18"/>
        </w:rPr>
        <w:t xml:space="preserve"> </w:t>
      </w:r>
      <w:proofErr w:type="spellStart"/>
      <w:r w:rsidRPr="00383703">
        <w:rPr>
          <w:rFonts w:ascii="Sylfaen" w:eastAsia="Times New Roman" w:hAnsi="Sylfaen" w:cs="Sylfaen"/>
          <w:color w:val="000000"/>
          <w:sz w:val="18"/>
          <w:szCs w:val="18"/>
        </w:rPr>
        <w:t>მკურნალობა</w:t>
      </w:r>
      <w:proofErr w:type="spellEnd"/>
      <w:r w:rsidRPr="00383703">
        <w:rPr>
          <w:rFonts w:ascii="Calibri" w:eastAsia="Times New Roman" w:hAnsi="Calibri" w:cs="Calibri"/>
          <w:color w:val="000000"/>
          <w:sz w:val="18"/>
          <w:szCs w:val="18"/>
        </w:rPr>
        <w:t>/</w:t>
      </w:r>
      <w:proofErr w:type="spellStart"/>
      <w:r w:rsidRPr="00383703">
        <w:rPr>
          <w:rFonts w:ascii="Sylfaen" w:eastAsia="Times New Roman" w:hAnsi="Sylfaen" w:cs="Sylfaen"/>
          <w:color w:val="000000"/>
          <w:sz w:val="18"/>
          <w:szCs w:val="18"/>
        </w:rPr>
        <w:t>მოვლა</w:t>
      </w:r>
      <w:proofErr w:type="spellEnd"/>
      <w:r w:rsidRPr="00383703">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w:t>
      </w:r>
      <w:r w:rsidRPr="00383703">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383703">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383703">
        <w:rPr>
          <w:rFonts w:ascii="Sylfaen" w:eastAsia="Times New Roman" w:hAnsi="Sylfaen" w:cs="Calibri"/>
          <w:color w:val="000000"/>
          <w:sz w:val="18"/>
          <w:szCs w:val="18"/>
          <w:lang w:val="ka-GE"/>
        </w:rPr>
        <w:t>მაგ.,</w:t>
      </w:r>
      <w:proofErr w:type="gramEnd"/>
      <w:r w:rsidRPr="00383703">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w:t>
      </w:r>
      <w:r>
        <w:rPr>
          <w:rFonts w:ascii="Sylfaen" w:eastAsia="Times New Roman" w:hAnsi="Sylfaen" w:cs="Calibri"/>
          <w:color w:val="000000"/>
          <w:sz w:val="18"/>
          <w:szCs w:val="18"/>
          <w:lang w:val="ka-GE"/>
        </w:rPr>
        <w:t xml:space="preserve">აცვლებითი თერაპია**) </w:t>
      </w:r>
      <w:r w:rsidRPr="00383703">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 თბილისი,მონოპროფილური სამ.დაწ. საწოლების რაოდენობა = ან &lt;50,სტაციონარში დაყოვნება &gt;21ს/დ)</w:t>
      </w:r>
      <w:r>
        <w:rPr>
          <w:rFonts w:ascii="Sylfaen" w:eastAsia="Times New Roman" w:hAnsi="Sylfaen" w:cs="Calibri"/>
          <w:color w:val="000000"/>
          <w:sz w:val="18"/>
          <w:szCs w:val="18"/>
          <w:lang w:val="ka-GE"/>
        </w:rPr>
        <w:t xml:space="preserve"> ტარიფი  </w:t>
      </w:r>
      <w:r w:rsidRPr="00383703">
        <w:rPr>
          <w:rFonts w:ascii="Calibri" w:eastAsia="Times New Roman" w:hAnsi="Calibri" w:cs="Calibri"/>
          <w:color w:val="000000"/>
          <w:sz w:val="18"/>
          <w:szCs w:val="18"/>
        </w:rPr>
        <w:t>226,8</w:t>
      </w:r>
    </w:p>
    <w:p w:rsidR="00725CAA" w:rsidRDefault="00725CAA" w:rsidP="00725CAA">
      <w:pPr>
        <w:rPr>
          <w:rFonts w:ascii="Sylfaen" w:eastAsia="Times New Roman" w:hAnsi="Sylfaen" w:cs="Calibri"/>
          <w:color w:val="000000"/>
          <w:sz w:val="18"/>
          <w:szCs w:val="18"/>
          <w:lang w:val="ka-GE"/>
        </w:rPr>
      </w:pPr>
      <w:r w:rsidRPr="00725CAA">
        <w:rPr>
          <w:rFonts w:ascii="Calibri" w:eastAsia="Times New Roman" w:hAnsi="Calibri" w:cs="Calibri"/>
          <w:color w:val="000000"/>
          <w:sz w:val="18"/>
          <w:szCs w:val="18"/>
        </w:rPr>
        <w:t>2000004</w:t>
      </w:r>
      <w:r>
        <w:rPr>
          <w:rFonts w:ascii="Sylfaen" w:eastAsia="Times New Roman" w:hAnsi="Sylfaen" w:cs="Calibri"/>
          <w:color w:val="000000"/>
          <w:sz w:val="18"/>
          <w:szCs w:val="18"/>
          <w:lang w:val="ka-GE"/>
        </w:rPr>
        <w:t xml:space="preserve"> </w:t>
      </w:r>
      <w:r w:rsidRPr="00725CAA">
        <w:rPr>
          <w:rFonts w:ascii="Sylfaen" w:eastAsia="Times New Roman" w:hAnsi="Sylfaen" w:cs="Calibri"/>
          <w:color w:val="000000"/>
          <w:sz w:val="18"/>
          <w:szCs w:val="18"/>
        </w:rPr>
        <w:t xml:space="preserve">I </w:t>
      </w:r>
      <w:proofErr w:type="spellStart"/>
      <w:r w:rsidRPr="00725CAA">
        <w:rPr>
          <w:rFonts w:ascii="Sylfaen" w:eastAsia="Times New Roman" w:hAnsi="Sylfaen" w:cs="Calibri"/>
          <w:color w:val="000000"/>
          <w:sz w:val="18"/>
          <w:szCs w:val="18"/>
        </w:rPr>
        <w:t>დონის</w:t>
      </w:r>
      <w:proofErr w:type="spellEnd"/>
      <w:r w:rsidRPr="00725CAA">
        <w:rPr>
          <w:rFonts w:ascii="Sylfaen" w:eastAsia="Times New Roman" w:hAnsi="Sylfaen" w:cs="Calibri"/>
          <w:color w:val="000000"/>
          <w:sz w:val="18"/>
          <w:szCs w:val="18"/>
        </w:rPr>
        <w:t xml:space="preserve"> </w:t>
      </w:r>
      <w:proofErr w:type="spellStart"/>
      <w:r w:rsidRPr="00725CAA">
        <w:rPr>
          <w:rFonts w:ascii="Sylfaen" w:eastAsia="Times New Roman" w:hAnsi="Sylfaen" w:cs="Calibri"/>
          <w:color w:val="000000"/>
          <w:sz w:val="18"/>
          <w:szCs w:val="18"/>
        </w:rPr>
        <w:t>ინტენსიური</w:t>
      </w:r>
      <w:proofErr w:type="spellEnd"/>
      <w:r w:rsidRPr="00725CAA">
        <w:rPr>
          <w:rFonts w:ascii="Sylfaen" w:eastAsia="Times New Roman" w:hAnsi="Sylfaen" w:cs="Calibri"/>
          <w:color w:val="000000"/>
          <w:sz w:val="18"/>
          <w:szCs w:val="18"/>
        </w:rPr>
        <w:t xml:space="preserve"> </w:t>
      </w:r>
      <w:proofErr w:type="spellStart"/>
      <w:r w:rsidRPr="00725CAA">
        <w:rPr>
          <w:rFonts w:ascii="Sylfaen" w:eastAsia="Times New Roman" w:hAnsi="Sylfaen" w:cs="Calibri"/>
          <w:color w:val="000000"/>
          <w:sz w:val="18"/>
          <w:szCs w:val="18"/>
        </w:rPr>
        <w:t>მკურნალობა</w:t>
      </w:r>
      <w:proofErr w:type="spellEnd"/>
      <w:r w:rsidRPr="00725CAA">
        <w:rPr>
          <w:rFonts w:ascii="Sylfaen" w:eastAsia="Times New Roman" w:hAnsi="Sylfaen" w:cs="Calibri"/>
          <w:color w:val="000000"/>
          <w:sz w:val="18"/>
          <w:szCs w:val="18"/>
        </w:rPr>
        <w:t>/</w:t>
      </w:r>
      <w:proofErr w:type="spellStart"/>
      <w:r w:rsidRPr="00725CAA">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725CAA">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(რეგიონი,მრავალპროფილური სამ.დაწ. საწოლების რაოდენობა = ან &lt;50, სტაციონარში დაყოვნება = ან &lt;21ს/დ)</w:t>
      </w:r>
      <w:r w:rsidRPr="00725CAA">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725CAA">
        <w:rPr>
          <w:rFonts w:ascii="Calibri" w:eastAsia="Times New Roman" w:hAnsi="Calibri" w:cs="Calibri"/>
          <w:color w:val="000000"/>
          <w:sz w:val="18"/>
          <w:szCs w:val="18"/>
        </w:rPr>
        <w:t>216</w:t>
      </w:r>
    </w:p>
    <w:p w:rsidR="008155FC" w:rsidRDefault="008155FC" w:rsidP="008155FC">
      <w:pPr>
        <w:rPr>
          <w:rFonts w:ascii="Sylfaen" w:eastAsia="Times New Roman" w:hAnsi="Sylfaen" w:cs="Calibri"/>
          <w:color w:val="000000"/>
          <w:sz w:val="18"/>
          <w:szCs w:val="18"/>
          <w:lang w:val="ka-GE"/>
        </w:rPr>
      </w:pPr>
      <w:r w:rsidRPr="008155FC">
        <w:rPr>
          <w:rFonts w:ascii="Calibri" w:eastAsia="Times New Roman" w:hAnsi="Calibri" w:cs="Calibri"/>
          <w:color w:val="000000"/>
          <w:sz w:val="18"/>
          <w:szCs w:val="18"/>
        </w:rPr>
        <w:t>2000044</w:t>
      </w:r>
      <w:r>
        <w:rPr>
          <w:rFonts w:ascii="Sylfaen" w:eastAsia="Times New Roman" w:hAnsi="Sylfaen" w:cs="Calibri"/>
          <w:color w:val="000000"/>
          <w:sz w:val="18"/>
          <w:szCs w:val="18"/>
          <w:lang w:val="ka-GE"/>
        </w:rPr>
        <w:t xml:space="preserve"> </w:t>
      </w:r>
      <w:r w:rsidRPr="008155FC">
        <w:rPr>
          <w:rFonts w:ascii="Sylfaen" w:eastAsia="Times New Roman" w:hAnsi="Sylfaen" w:cs="Calibri"/>
          <w:color w:val="000000"/>
          <w:sz w:val="18"/>
          <w:szCs w:val="18"/>
        </w:rPr>
        <w:t xml:space="preserve">I </w:t>
      </w:r>
      <w:proofErr w:type="spellStart"/>
      <w:r w:rsidRPr="008155FC">
        <w:rPr>
          <w:rFonts w:ascii="Sylfaen" w:eastAsia="Times New Roman" w:hAnsi="Sylfaen" w:cs="Calibri"/>
          <w:color w:val="000000"/>
          <w:sz w:val="18"/>
          <w:szCs w:val="18"/>
        </w:rPr>
        <w:t>დონის</w:t>
      </w:r>
      <w:proofErr w:type="spellEnd"/>
      <w:r w:rsidRPr="008155FC">
        <w:rPr>
          <w:rFonts w:ascii="Sylfaen" w:eastAsia="Times New Roman" w:hAnsi="Sylfaen" w:cs="Calibri"/>
          <w:color w:val="000000"/>
          <w:sz w:val="18"/>
          <w:szCs w:val="18"/>
        </w:rPr>
        <w:t xml:space="preserve"> </w:t>
      </w:r>
      <w:proofErr w:type="spellStart"/>
      <w:r w:rsidRPr="008155FC">
        <w:rPr>
          <w:rFonts w:ascii="Sylfaen" w:eastAsia="Times New Roman" w:hAnsi="Sylfaen" w:cs="Calibri"/>
          <w:color w:val="000000"/>
          <w:sz w:val="18"/>
          <w:szCs w:val="18"/>
        </w:rPr>
        <w:t>ინტენსიური</w:t>
      </w:r>
      <w:proofErr w:type="spellEnd"/>
      <w:r w:rsidRPr="008155FC">
        <w:rPr>
          <w:rFonts w:ascii="Sylfaen" w:eastAsia="Times New Roman" w:hAnsi="Sylfaen" w:cs="Calibri"/>
          <w:color w:val="000000"/>
          <w:sz w:val="18"/>
          <w:szCs w:val="18"/>
        </w:rPr>
        <w:t xml:space="preserve"> </w:t>
      </w:r>
      <w:proofErr w:type="spellStart"/>
      <w:r w:rsidRPr="008155FC">
        <w:rPr>
          <w:rFonts w:ascii="Sylfaen" w:eastAsia="Times New Roman" w:hAnsi="Sylfaen" w:cs="Calibri"/>
          <w:color w:val="000000"/>
          <w:sz w:val="18"/>
          <w:szCs w:val="18"/>
        </w:rPr>
        <w:t>მკურნალობა</w:t>
      </w:r>
      <w:proofErr w:type="spellEnd"/>
      <w:r w:rsidRPr="008155FC">
        <w:rPr>
          <w:rFonts w:ascii="Sylfaen" w:eastAsia="Times New Roman" w:hAnsi="Sylfaen" w:cs="Calibri"/>
          <w:color w:val="000000"/>
          <w:sz w:val="18"/>
          <w:szCs w:val="18"/>
        </w:rPr>
        <w:t>/</w:t>
      </w:r>
      <w:proofErr w:type="spellStart"/>
      <w:r w:rsidRPr="008155FC">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8155FC">
        <w:rPr>
          <w:rFonts w:ascii="Sylfaen" w:eastAsia="Times New Roman" w:hAnsi="Sylfaen" w:cs="Calibri"/>
          <w:color w:val="000000"/>
          <w:sz w:val="18"/>
          <w:szCs w:val="18"/>
          <w:lang w:val="ka-GE"/>
        </w:rPr>
        <w:t xml:space="preserve">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w:t>
      </w:r>
      <w:r w:rsidRPr="008155FC">
        <w:rPr>
          <w:rFonts w:ascii="Sylfaen" w:eastAsia="Times New Roman" w:hAnsi="Sylfaen" w:cs="Calibri"/>
          <w:color w:val="000000"/>
          <w:sz w:val="18"/>
          <w:szCs w:val="18"/>
          <w:lang w:val="ka-GE"/>
        </w:rPr>
        <w:lastRenderedPageBreak/>
        <w:t>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(რეგიონი,მონოპროფილური სამ.დაწ. საწოლების რაოდენობა = ან &lt;50, სტაციონარში დაყოვნება = ან &lt;21ს/დ)</w:t>
      </w:r>
      <w:r w:rsidRPr="008155FC">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8155FC">
        <w:rPr>
          <w:rFonts w:ascii="Calibri" w:eastAsia="Times New Roman" w:hAnsi="Calibri" w:cs="Calibri"/>
          <w:color w:val="000000"/>
          <w:sz w:val="18"/>
          <w:szCs w:val="18"/>
        </w:rPr>
        <w:t>151,2</w:t>
      </w:r>
    </w:p>
    <w:p w:rsidR="00E25A3F" w:rsidRPr="00E25A3F" w:rsidRDefault="00E25A3F" w:rsidP="00E25A3F">
      <w:pPr>
        <w:rPr>
          <w:rFonts w:ascii="Calibri" w:eastAsia="Times New Roman" w:hAnsi="Calibri" w:cs="Calibri"/>
          <w:color w:val="000000"/>
          <w:sz w:val="18"/>
          <w:szCs w:val="18"/>
        </w:rPr>
      </w:pPr>
      <w:r w:rsidRPr="00E25A3F">
        <w:rPr>
          <w:rFonts w:ascii="Calibri" w:eastAsia="Times New Roman" w:hAnsi="Calibri" w:cs="Calibri"/>
          <w:color w:val="000000"/>
          <w:sz w:val="18"/>
          <w:szCs w:val="18"/>
        </w:rPr>
        <w:t>2000444</w:t>
      </w:r>
      <w:r>
        <w:rPr>
          <w:rFonts w:ascii="Sylfaen" w:eastAsia="Times New Roman" w:hAnsi="Sylfaen" w:cs="Calibri"/>
          <w:color w:val="000000"/>
          <w:sz w:val="18"/>
          <w:szCs w:val="18"/>
          <w:lang w:val="ka-GE"/>
        </w:rPr>
        <w:t xml:space="preserve"> </w:t>
      </w:r>
      <w:r w:rsidRPr="00E25A3F">
        <w:rPr>
          <w:rFonts w:ascii="Sylfaen" w:eastAsia="Times New Roman" w:hAnsi="Sylfaen" w:cs="Calibri"/>
          <w:color w:val="000000"/>
          <w:sz w:val="18"/>
          <w:szCs w:val="18"/>
        </w:rPr>
        <w:t xml:space="preserve">I </w:t>
      </w:r>
      <w:proofErr w:type="spellStart"/>
      <w:r w:rsidRPr="00E25A3F">
        <w:rPr>
          <w:rFonts w:ascii="Sylfaen" w:eastAsia="Times New Roman" w:hAnsi="Sylfaen" w:cs="Calibri"/>
          <w:color w:val="000000"/>
          <w:sz w:val="18"/>
          <w:szCs w:val="18"/>
        </w:rPr>
        <w:t>დონის</w:t>
      </w:r>
      <w:proofErr w:type="spellEnd"/>
      <w:r w:rsidRPr="00E25A3F">
        <w:rPr>
          <w:rFonts w:ascii="Sylfaen" w:eastAsia="Times New Roman" w:hAnsi="Sylfaen" w:cs="Calibri"/>
          <w:color w:val="000000"/>
          <w:sz w:val="18"/>
          <w:szCs w:val="18"/>
        </w:rPr>
        <w:t xml:space="preserve"> </w:t>
      </w:r>
      <w:proofErr w:type="spellStart"/>
      <w:r w:rsidRPr="00E25A3F">
        <w:rPr>
          <w:rFonts w:ascii="Sylfaen" w:eastAsia="Times New Roman" w:hAnsi="Sylfaen" w:cs="Calibri"/>
          <w:color w:val="000000"/>
          <w:sz w:val="18"/>
          <w:szCs w:val="18"/>
        </w:rPr>
        <w:t>ინტენსიური</w:t>
      </w:r>
      <w:proofErr w:type="spellEnd"/>
      <w:r w:rsidRPr="00E25A3F">
        <w:rPr>
          <w:rFonts w:ascii="Sylfaen" w:eastAsia="Times New Roman" w:hAnsi="Sylfaen" w:cs="Calibri"/>
          <w:color w:val="000000"/>
          <w:sz w:val="18"/>
          <w:szCs w:val="18"/>
        </w:rPr>
        <w:t xml:space="preserve"> </w:t>
      </w:r>
      <w:proofErr w:type="spellStart"/>
      <w:r w:rsidRPr="00E25A3F">
        <w:rPr>
          <w:rFonts w:ascii="Sylfaen" w:eastAsia="Times New Roman" w:hAnsi="Sylfaen" w:cs="Calibri"/>
          <w:color w:val="000000"/>
          <w:sz w:val="18"/>
          <w:szCs w:val="18"/>
        </w:rPr>
        <w:t>მკურნალობა</w:t>
      </w:r>
      <w:proofErr w:type="spellEnd"/>
      <w:r w:rsidRPr="00E25A3F">
        <w:rPr>
          <w:rFonts w:ascii="Sylfaen" w:eastAsia="Times New Roman" w:hAnsi="Sylfaen" w:cs="Calibri"/>
          <w:color w:val="000000"/>
          <w:sz w:val="18"/>
          <w:szCs w:val="18"/>
        </w:rPr>
        <w:t>/</w:t>
      </w:r>
      <w:proofErr w:type="spellStart"/>
      <w:r w:rsidRPr="00E25A3F">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E25A3F">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(რეგიონი,მრავალპროფილური სამ.დაწ. საწოლების რაოდენობა = ან &lt;50,სტაციონარში დაყოვნება &gt;21ს/დ)</w:t>
      </w:r>
      <w:r w:rsidRPr="00E25A3F">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E25A3F">
        <w:rPr>
          <w:rFonts w:ascii="Calibri" w:eastAsia="Times New Roman" w:hAnsi="Calibri" w:cs="Calibri"/>
          <w:color w:val="000000"/>
          <w:sz w:val="18"/>
          <w:szCs w:val="18"/>
        </w:rPr>
        <w:t>129,6</w:t>
      </w:r>
    </w:p>
    <w:p w:rsidR="00E17A81" w:rsidRDefault="00E17A81" w:rsidP="00E17A81">
      <w:pPr>
        <w:rPr>
          <w:rFonts w:ascii="Sylfaen" w:eastAsia="Times New Roman" w:hAnsi="Sylfaen" w:cs="Calibri"/>
          <w:color w:val="000000"/>
          <w:sz w:val="18"/>
          <w:szCs w:val="18"/>
          <w:lang w:val="ka-GE"/>
        </w:rPr>
      </w:pPr>
      <w:r w:rsidRPr="00E17A81">
        <w:rPr>
          <w:rFonts w:ascii="Calibri" w:eastAsia="Times New Roman" w:hAnsi="Calibri" w:cs="Calibri"/>
          <w:color w:val="000000"/>
          <w:sz w:val="18"/>
          <w:szCs w:val="18"/>
        </w:rPr>
        <w:t>2004444</w:t>
      </w:r>
      <w:r>
        <w:rPr>
          <w:rFonts w:ascii="Sylfaen" w:eastAsia="Times New Roman" w:hAnsi="Sylfaen" w:cs="Calibri"/>
          <w:color w:val="000000"/>
          <w:sz w:val="18"/>
          <w:szCs w:val="18"/>
          <w:lang w:val="ka-GE"/>
        </w:rPr>
        <w:t xml:space="preserve"> </w:t>
      </w:r>
      <w:r w:rsidRPr="00E17A81">
        <w:rPr>
          <w:rFonts w:ascii="Sylfaen" w:eastAsia="Times New Roman" w:hAnsi="Sylfaen" w:cs="Calibri"/>
          <w:color w:val="000000"/>
          <w:sz w:val="18"/>
          <w:szCs w:val="18"/>
        </w:rPr>
        <w:t xml:space="preserve">I </w:t>
      </w:r>
      <w:proofErr w:type="spellStart"/>
      <w:r w:rsidRPr="00E17A81">
        <w:rPr>
          <w:rFonts w:ascii="Sylfaen" w:eastAsia="Times New Roman" w:hAnsi="Sylfaen" w:cs="Calibri"/>
          <w:color w:val="000000"/>
          <w:sz w:val="18"/>
          <w:szCs w:val="18"/>
        </w:rPr>
        <w:t>დონის</w:t>
      </w:r>
      <w:proofErr w:type="spellEnd"/>
      <w:r w:rsidRPr="00E17A81">
        <w:rPr>
          <w:rFonts w:ascii="Sylfaen" w:eastAsia="Times New Roman" w:hAnsi="Sylfaen" w:cs="Calibri"/>
          <w:color w:val="000000"/>
          <w:sz w:val="18"/>
          <w:szCs w:val="18"/>
        </w:rPr>
        <w:t xml:space="preserve"> </w:t>
      </w:r>
      <w:proofErr w:type="spellStart"/>
      <w:r w:rsidRPr="00E17A81">
        <w:rPr>
          <w:rFonts w:ascii="Sylfaen" w:eastAsia="Times New Roman" w:hAnsi="Sylfaen" w:cs="Calibri"/>
          <w:color w:val="000000"/>
          <w:sz w:val="18"/>
          <w:szCs w:val="18"/>
        </w:rPr>
        <w:t>ინტენსიური</w:t>
      </w:r>
      <w:proofErr w:type="spellEnd"/>
      <w:r w:rsidRPr="00E17A81">
        <w:rPr>
          <w:rFonts w:ascii="Sylfaen" w:eastAsia="Times New Roman" w:hAnsi="Sylfaen" w:cs="Calibri"/>
          <w:color w:val="000000"/>
          <w:sz w:val="18"/>
          <w:szCs w:val="18"/>
        </w:rPr>
        <w:t xml:space="preserve"> </w:t>
      </w:r>
      <w:proofErr w:type="spellStart"/>
      <w:r w:rsidRPr="00E17A81">
        <w:rPr>
          <w:rFonts w:ascii="Sylfaen" w:eastAsia="Times New Roman" w:hAnsi="Sylfaen" w:cs="Calibri"/>
          <w:color w:val="000000"/>
          <w:sz w:val="18"/>
          <w:szCs w:val="18"/>
        </w:rPr>
        <w:t>მკურნალობა</w:t>
      </w:r>
      <w:proofErr w:type="spellEnd"/>
      <w:r w:rsidRPr="00E17A81">
        <w:rPr>
          <w:rFonts w:ascii="Sylfaen" w:eastAsia="Times New Roman" w:hAnsi="Sylfaen" w:cs="Calibri"/>
          <w:color w:val="000000"/>
          <w:sz w:val="18"/>
          <w:szCs w:val="18"/>
        </w:rPr>
        <w:t>/</w:t>
      </w:r>
      <w:proofErr w:type="spellStart"/>
      <w:r w:rsidRPr="00E17A81">
        <w:rPr>
          <w:rFonts w:ascii="Sylfaen" w:eastAsia="Times New Roman" w:hAnsi="Sylfaen" w:cs="Calibri"/>
          <w:color w:val="000000"/>
          <w:sz w:val="18"/>
          <w:szCs w:val="18"/>
        </w:rPr>
        <w:t>მოვლა</w:t>
      </w:r>
      <w:proofErr w:type="spellEnd"/>
      <w:r w:rsidRPr="00E17A81">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E17A81">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(რეგიონი,მონოპროფილური სამ.დაწ. საწოლების რაოდენობა = ან &lt;50,სტაციონარში დაყოვნება &gt;21ს/დ)</w:t>
      </w:r>
      <w:r>
        <w:rPr>
          <w:rFonts w:ascii="Sylfaen" w:eastAsia="Times New Roman" w:hAnsi="Sylfaen" w:cs="Calibri"/>
          <w:color w:val="000000"/>
          <w:sz w:val="18"/>
          <w:szCs w:val="18"/>
          <w:lang w:val="ka-GE"/>
        </w:rPr>
        <w:t xml:space="preserve">  ტარიფი </w:t>
      </w:r>
      <w:r w:rsidRPr="00E17A81">
        <w:rPr>
          <w:rFonts w:ascii="Calibri" w:eastAsia="Times New Roman" w:hAnsi="Calibri" w:cs="Calibri"/>
          <w:color w:val="000000"/>
          <w:sz w:val="18"/>
          <w:szCs w:val="18"/>
        </w:rPr>
        <w:t>90,72</w:t>
      </w:r>
    </w:p>
    <w:p w:rsidR="00CA30A8" w:rsidRDefault="00CA30A8" w:rsidP="00CA30A8">
      <w:pPr>
        <w:rPr>
          <w:rFonts w:ascii="Sylfaen" w:eastAsia="Times New Roman" w:hAnsi="Sylfaen" w:cs="Calibri"/>
          <w:color w:val="000000"/>
          <w:sz w:val="18"/>
          <w:szCs w:val="18"/>
          <w:lang w:val="ka-GE"/>
        </w:rPr>
      </w:pPr>
      <w:r w:rsidRPr="00CA30A8">
        <w:rPr>
          <w:rFonts w:ascii="Calibri" w:eastAsia="Times New Roman" w:hAnsi="Calibri" w:cs="Calibri"/>
          <w:color w:val="000000"/>
          <w:sz w:val="18"/>
          <w:szCs w:val="18"/>
        </w:rPr>
        <w:t>3000004</w:t>
      </w:r>
      <w:r>
        <w:rPr>
          <w:rFonts w:ascii="Sylfaen" w:eastAsia="Times New Roman" w:hAnsi="Sylfaen" w:cs="Calibri"/>
          <w:color w:val="000000"/>
          <w:sz w:val="18"/>
          <w:szCs w:val="18"/>
          <w:lang w:val="ka-GE"/>
        </w:rPr>
        <w:t xml:space="preserve"> </w:t>
      </w:r>
      <w:r w:rsidRPr="00CA30A8">
        <w:rPr>
          <w:rFonts w:ascii="Sylfaen" w:eastAsia="Times New Roman" w:hAnsi="Sylfaen" w:cs="Calibri"/>
          <w:color w:val="000000"/>
          <w:sz w:val="18"/>
          <w:szCs w:val="18"/>
        </w:rPr>
        <w:t xml:space="preserve">II - III </w:t>
      </w:r>
      <w:proofErr w:type="spellStart"/>
      <w:r w:rsidRPr="00CA30A8">
        <w:rPr>
          <w:rFonts w:ascii="Sylfaen" w:eastAsia="Times New Roman" w:hAnsi="Sylfaen" w:cs="Calibri"/>
          <w:color w:val="000000"/>
          <w:sz w:val="18"/>
          <w:szCs w:val="18"/>
        </w:rPr>
        <w:t>დონის</w:t>
      </w:r>
      <w:proofErr w:type="spellEnd"/>
      <w:r w:rsidRPr="00CA30A8">
        <w:rPr>
          <w:rFonts w:ascii="Sylfaen" w:eastAsia="Times New Roman" w:hAnsi="Sylfaen" w:cs="Calibri"/>
          <w:color w:val="000000"/>
          <w:sz w:val="18"/>
          <w:szCs w:val="18"/>
        </w:rPr>
        <w:t xml:space="preserve"> </w:t>
      </w:r>
      <w:proofErr w:type="spellStart"/>
      <w:r w:rsidRPr="00CA30A8">
        <w:rPr>
          <w:rFonts w:ascii="Sylfaen" w:eastAsia="Times New Roman" w:hAnsi="Sylfaen" w:cs="Calibri"/>
          <w:color w:val="000000"/>
          <w:sz w:val="18"/>
          <w:szCs w:val="18"/>
        </w:rPr>
        <w:t>ინტენსიური</w:t>
      </w:r>
      <w:proofErr w:type="spellEnd"/>
      <w:r w:rsidRPr="00CA30A8">
        <w:rPr>
          <w:rFonts w:ascii="Sylfaen" w:eastAsia="Times New Roman" w:hAnsi="Sylfaen" w:cs="Calibri"/>
          <w:color w:val="000000"/>
          <w:sz w:val="18"/>
          <w:szCs w:val="18"/>
        </w:rPr>
        <w:t xml:space="preserve"> </w:t>
      </w:r>
      <w:proofErr w:type="spellStart"/>
      <w:r w:rsidRPr="00CA30A8">
        <w:rPr>
          <w:rFonts w:ascii="Sylfaen" w:eastAsia="Times New Roman" w:hAnsi="Sylfaen" w:cs="Calibri"/>
          <w:color w:val="000000"/>
          <w:sz w:val="18"/>
          <w:szCs w:val="18"/>
        </w:rPr>
        <w:t>მკურნალობა</w:t>
      </w:r>
      <w:proofErr w:type="spellEnd"/>
      <w:r w:rsidRPr="00CA30A8">
        <w:rPr>
          <w:rFonts w:ascii="Sylfaen" w:eastAsia="Times New Roman" w:hAnsi="Sylfaen" w:cs="Calibri"/>
          <w:color w:val="000000"/>
          <w:sz w:val="18"/>
          <w:szCs w:val="18"/>
        </w:rPr>
        <w:t>/</w:t>
      </w:r>
      <w:proofErr w:type="spellStart"/>
      <w:r w:rsidRPr="00CA30A8">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CA30A8">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CA30A8">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CA30A8">
        <w:rPr>
          <w:rFonts w:ascii="Sylfaen" w:eastAsia="Times New Roman" w:hAnsi="Sylfaen" w:cs="Calibri"/>
          <w:color w:val="000000"/>
          <w:sz w:val="18"/>
          <w:szCs w:val="18"/>
          <w:lang w:val="ka-GE"/>
        </w:rPr>
        <w:t>მაგ.,</w:t>
      </w:r>
      <w:proofErr w:type="gramEnd"/>
      <w:r w:rsidRPr="00CA30A8">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CA30A8">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(რეგიონი,მრავალპროფილური სამ.დაწ. საწოლების რაოდენობა = ან &lt;50,სტაციონარში დაყოვნება  = ან &lt;21ს/დ)</w:t>
      </w:r>
      <w:r w:rsidRPr="00CA30A8">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CA30A8">
        <w:rPr>
          <w:rFonts w:ascii="Calibri" w:eastAsia="Times New Roman" w:hAnsi="Calibri" w:cs="Calibri"/>
          <w:color w:val="000000"/>
          <w:sz w:val="18"/>
          <w:szCs w:val="18"/>
        </w:rPr>
        <w:t>432</w:t>
      </w:r>
    </w:p>
    <w:p w:rsidR="009E2E2C" w:rsidRPr="00F9189E" w:rsidRDefault="009E2E2C" w:rsidP="009E2E2C">
      <w:pPr>
        <w:rPr>
          <w:rFonts w:ascii="Calibri" w:eastAsia="Times New Roman" w:hAnsi="Calibri" w:cs="Calibri"/>
          <w:color w:val="000000"/>
          <w:sz w:val="18"/>
          <w:szCs w:val="18"/>
          <w:lang w:val="ka-GE"/>
        </w:rPr>
      </w:pPr>
      <w:r w:rsidRPr="009E2E2C">
        <w:rPr>
          <w:rFonts w:ascii="Calibri" w:eastAsia="Times New Roman" w:hAnsi="Calibri" w:cs="Calibri"/>
          <w:color w:val="000000"/>
          <w:sz w:val="18"/>
          <w:szCs w:val="18"/>
          <w:lang w:val="ka-GE"/>
        </w:rPr>
        <w:t>3000044</w:t>
      </w:r>
      <w:r>
        <w:rPr>
          <w:rFonts w:ascii="Sylfaen" w:eastAsia="Times New Roman" w:hAnsi="Sylfaen" w:cs="Calibri"/>
          <w:color w:val="000000"/>
          <w:sz w:val="18"/>
          <w:szCs w:val="18"/>
          <w:lang w:val="ka-GE"/>
        </w:rPr>
        <w:t xml:space="preserve"> </w:t>
      </w:r>
      <w:r w:rsidRPr="00F9189E">
        <w:rPr>
          <w:rFonts w:ascii="Sylfaen" w:eastAsia="Times New Roman" w:hAnsi="Sylfaen" w:cs="Calibri"/>
          <w:color w:val="000000"/>
          <w:sz w:val="18"/>
          <w:szCs w:val="18"/>
          <w:lang w:val="ka-GE"/>
        </w:rPr>
        <w:t>II - III დონის ინტენსიური მკურნალობა/მოვლა</w:t>
      </w:r>
      <w:r>
        <w:rPr>
          <w:rFonts w:ascii="Sylfaen" w:eastAsia="Times New Roman" w:hAnsi="Sylfaen" w:cs="Calibri"/>
          <w:color w:val="000000"/>
          <w:sz w:val="18"/>
          <w:szCs w:val="18"/>
          <w:lang w:val="ka-GE"/>
        </w:rPr>
        <w:t>-/-</w:t>
      </w:r>
      <w:r w:rsidRPr="009E2E2C">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9E2E2C">
        <w:rPr>
          <w:rFonts w:ascii="Sylfaen" w:eastAsia="Times New Roman" w:hAnsi="Sylfaen" w:cs="Calibri"/>
          <w:color w:val="000000"/>
          <w:sz w:val="18"/>
          <w:szCs w:val="18"/>
          <w:lang w:val="ka-GE"/>
        </w:rPr>
        <w:t>მაგ.,</w:t>
      </w:r>
      <w:proofErr w:type="gramEnd"/>
      <w:r w:rsidRPr="009E2E2C">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ჩანაცვლებითი თერაპია**) 2. ორი ან მეტი სასიცოცხლო ფუნქციის მწვავე უკმარისობა, </w:t>
      </w:r>
      <w:r w:rsidRPr="009E2E2C">
        <w:rPr>
          <w:rFonts w:ascii="Sylfaen" w:eastAsia="Times New Roman" w:hAnsi="Sylfaen" w:cs="Calibri"/>
          <w:color w:val="000000"/>
          <w:sz w:val="18"/>
          <w:szCs w:val="18"/>
          <w:lang w:val="ka-GE"/>
        </w:rPr>
        <w:lastRenderedPageBreak/>
        <w:t>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(რეგიონი,მონოპროფილური სამ.დაწ. საწოლების რაოდენობა = ან &lt;50, სტაციონარში დაყოვნება = ან &lt;21ს/დ)</w:t>
      </w:r>
      <w:r>
        <w:rPr>
          <w:rFonts w:ascii="Sylfaen" w:eastAsia="Times New Roman" w:hAnsi="Sylfaen" w:cs="Calibri"/>
          <w:color w:val="000000"/>
          <w:sz w:val="18"/>
          <w:szCs w:val="18"/>
          <w:lang w:val="ka-GE"/>
        </w:rPr>
        <w:t xml:space="preserve">  ტარიფი </w:t>
      </w:r>
      <w:r w:rsidRPr="00F9189E">
        <w:rPr>
          <w:rFonts w:ascii="Calibri" w:eastAsia="Times New Roman" w:hAnsi="Calibri" w:cs="Calibri"/>
          <w:color w:val="000000"/>
          <w:sz w:val="18"/>
          <w:szCs w:val="18"/>
          <w:lang w:val="ka-GE"/>
        </w:rPr>
        <w:t>302,4</w:t>
      </w:r>
    </w:p>
    <w:p w:rsidR="000D1FC1" w:rsidRPr="00F9189E" w:rsidRDefault="000D1FC1" w:rsidP="000D1FC1">
      <w:pPr>
        <w:rPr>
          <w:rFonts w:ascii="Calibri" w:eastAsia="Times New Roman" w:hAnsi="Calibri" w:cs="Calibri"/>
          <w:color w:val="000000"/>
          <w:sz w:val="18"/>
          <w:szCs w:val="18"/>
          <w:lang w:val="ka-GE"/>
        </w:rPr>
      </w:pPr>
      <w:r w:rsidRPr="000D1FC1">
        <w:rPr>
          <w:rFonts w:ascii="Calibri" w:eastAsia="Times New Roman" w:hAnsi="Calibri" w:cs="Calibri"/>
          <w:color w:val="000000"/>
          <w:sz w:val="18"/>
          <w:szCs w:val="18"/>
          <w:lang w:val="ka-GE"/>
        </w:rPr>
        <w:t>3000444</w:t>
      </w:r>
      <w:r>
        <w:rPr>
          <w:rFonts w:ascii="Sylfaen" w:eastAsia="Times New Roman" w:hAnsi="Sylfaen" w:cs="Calibri"/>
          <w:color w:val="000000"/>
          <w:sz w:val="18"/>
          <w:szCs w:val="18"/>
          <w:lang w:val="ka-GE"/>
        </w:rPr>
        <w:t xml:space="preserve"> </w:t>
      </w:r>
      <w:r w:rsidRPr="00F9189E">
        <w:rPr>
          <w:rFonts w:ascii="Sylfaen" w:eastAsia="Times New Roman" w:hAnsi="Sylfaen" w:cs="Calibri"/>
          <w:color w:val="000000"/>
          <w:sz w:val="18"/>
          <w:szCs w:val="18"/>
          <w:lang w:val="ka-GE"/>
        </w:rPr>
        <w:t>II - III დონის ინტენსიური მკურნალობა/მოვლა</w:t>
      </w:r>
      <w:r>
        <w:rPr>
          <w:rFonts w:ascii="Sylfaen" w:eastAsia="Times New Roman" w:hAnsi="Sylfaen" w:cs="Calibri"/>
          <w:color w:val="000000"/>
          <w:sz w:val="18"/>
          <w:szCs w:val="18"/>
          <w:lang w:val="ka-GE"/>
        </w:rPr>
        <w:t>-/-</w:t>
      </w:r>
      <w:r w:rsidRPr="000D1FC1">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0D1FC1">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0D1FC1">
        <w:rPr>
          <w:rFonts w:ascii="Sylfaen" w:eastAsia="Times New Roman" w:hAnsi="Sylfaen" w:cs="Calibri"/>
          <w:color w:val="000000"/>
          <w:sz w:val="18"/>
          <w:szCs w:val="18"/>
          <w:lang w:val="ka-GE"/>
        </w:rPr>
        <w:t>მაგ.,</w:t>
      </w:r>
      <w:proofErr w:type="gramEnd"/>
      <w:r w:rsidRPr="000D1FC1">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0D1FC1">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(რეგიონი,მრავალპროფილური სამ.დაწ. საწოლების რაოდენობა = ან &lt;50,სტაციონარში დაყოვნება &gt;21ს/დ)</w:t>
      </w:r>
      <w:r w:rsidRPr="00F9189E">
        <w:rPr>
          <w:rFonts w:ascii="Sylfaen" w:eastAsia="Times New Roman" w:hAnsi="Sylfaen" w:cs="Calibri"/>
          <w:color w:val="000000"/>
          <w:sz w:val="18"/>
          <w:szCs w:val="18"/>
          <w:lang w:val="ka-GE"/>
        </w:rPr>
        <w:t xml:space="preserve"> </w:t>
      </w:r>
      <w:r>
        <w:rPr>
          <w:rFonts w:ascii="Sylfaen" w:eastAsia="Times New Roman" w:hAnsi="Sylfaen" w:cs="Calibri"/>
          <w:color w:val="000000"/>
          <w:sz w:val="18"/>
          <w:szCs w:val="18"/>
          <w:lang w:val="ka-GE"/>
        </w:rPr>
        <w:t xml:space="preserve"> ტარიფი </w:t>
      </w:r>
      <w:r w:rsidRPr="00F9189E">
        <w:rPr>
          <w:rFonts w:ascii="Calibri" w:eastAsia="Times New Roman" w:hAnsi="Calibri" w:cs="Calibri"/>
          <w:color w:val="000000"/>
          <w:sz w:val="18"/>
          <w:szCs w:val="18"/>
          <w:lang w:val="ka-GE"/>
        </w:rPr>
        <w:t>259,2</w:t>
      </w:r>
    </w:p>
    <w:p w:rsidR="00F9189E" w:rsidRDefault="00F9189E" w:rsidP="00F9189E">
      <w:pPr>
        <w:rPr>
          <w:rFonts w:ascii="Sylfaen" w:eastAsia="Times New Roman" w:hAnsi="Sylfaen" w:cs="Calibri"/>
          <w:color w:val="000000"/>
          <w:sz w:val="18"/>
          <w:szCs w:val="18"/>
          <w:lang w:val="ka-GE"/>
        </w:rPr>
      </w:pPr>
      <w:r w:rsidRPr="00F9189E">
        <w:rPr>
          <w:rFonts w:ascii="Calibri" w:eastAsia="Times New Roman" w:hAnsi="Calibri" w:cs="Calibri"/>
          <w:color w:val="000000"/>
          <w:sz w:val="18"/>
          <w:szCs w:val="18"/>
          <w:lang w:val="ka-GE"/>
        </w:rPr>
        <w:t>3004444</w:t>
      </w:r>
      <w:r>
        <w:rPr>
          <w:rFonts w:ascii="Sylfaen" w:eastAsia="Times New Roman" w:hAnsi="Sylfaen" w:cs="Calibri"/>
          <w:color w:val="000000"/>
          <w:sz w:val="18"/>
          <w:szCs w:val="18"/>
          <w:lang w:val="ka-GE"/>
        </w:rPr>
        <w:t xml:space="preserve"> </w:t>
      </w:r>
      <w:r w:rsidRPr="00F9189E">
        <w:rPr>
          <w:rFonts w:ascii="Sylfaen" w:eastAsia="Times New Roman" w:hAnsi="Sylfaen" w:cs="Calibri"/>
          <w:color w:val="000000"/>
          <w:sz w:val="18"/>
          <w:szCs w:val="18"/>
          <w:lang w:val="ka-GE"/>
        </w:rPr>
        <w:t>II - III დონის ინტენსიური მკურნალობა/მოვლა</w:t>
      </w:r>
      <w:r>
        <w:rPr>
          <w:rFonts w:ascii="Sylfaen" w:eastAsia="Times New Roman" w:hAnsi="Sylfaen" w:cs="Calibri"/>
          <w:color w:val="000000"/>
          <w:sz w:val="18"/>
          <w:szCs w:val="18"/>
          <w:lang w:val="ka-GE"/>
        </w:rPr>
        <w:t>-/-</w:t>
      </w:r>
      <w:r w:rsidRPr="00F9189E">
        <w:rPr>
          <w:rFonts w:ascii="Sylfaen" w:eastAsia="Times New Roman" w:hAnsi="Sylfaen" w:cs="Calibri"/>
          <w:color w:val="000000"/>
          <w:sz w:val="18"/>
          <w:szCs w:val="18"/>
          <w:lang w:val="ka-GE"/>
        </w:rPr>
        <w:t>ინტენსიური მკურნალობა/მოვლა პაციენტებ</w:t>
      </w:r>
      <w:r w:rsidR="002115CA">
        <w:rPr>
          <w:rFonts w:ascii="Sylfaen" w:eastAsia="Times New Roman" w:hAnsi="Sylfaen" w:cs="Calibri"/>
          <w:color w:val="000000"/>
          <w:sz w:val="18"/>
          <w:szCs w:val="18"/>
          <w:lang w:val="ka-GE"/>
        </w:rPr>
        <w:t xml:space="preserve">ისთვის, რომლებსაც აღენიშნებათ: </w:t>
      </w:r>
      <w:r w:rsidRPr="00F9189E">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w:t>
      </w:r>
      <w:r w:rsidR="002115CA">
        <w:rPr>
          <w:rFonts w:ascii="Sylfaen" w:eastAsia="Times New Roman" w:hAnsi="Sylfaen" w:cs="Calibri"/>
          <w:color w:val="000000"/>
          <w:sz w:val="18"/>
          <w:szCs w:val="18"/>
          <w:lang w:val="ka-GE"/>
        </w:rPr>
        <w:t xml:space="preserve">აცვლებითი თერაპია**) </w:t>
      </w:r>
      <w:r w:rsidRPr="00F9189E">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 რეგიონი,მონოპროფილური სამ.დაწ. საწოლების რაოდენობა = ან &lt;50,სტაციონარში დაყოვნება &gt;21ს/დ)</w:t>
      </w:r>
      <w:r>
        <w:rPr>
          <w:rFonts w:ascii="Sylfaen" w:eastAsia="Times New Roman" w:hAnsi="Sylfaen" w:cs="Calibri"/>
          <w:color w:val="000000"/>
          <w:sz w:val="18"/>
          <w:szCs w:val="18"/>
          <w:lang w:val="ka-GE"/>
        </w:rPr>
        <w:t xml:space="preserve">  ტარიფი  </w:t>
      </w:r>
      <w:r w:rsidRPr="00F9189E">
        <w:rPr>
          <w:rFonts w:ascii="Calibri" w:eastAsia="Times New Roman" w:hAnsi="Calibri" w:cs="Calibri"/>
          <w:color w:val="000000"/>
          <w:sz w:val="18"/>
          <w:szCs w:val="18"/>
        </w:rPr>
        <w:t>181,44</w:t>
      </w:r>
    </w:p>
    <w:p w:rsidR="002C3423" w:rsidRDefault="002C3423" w:rsidP="002C3423">
      <w:pPr>
        <w:rPr>
          <w:rFonts w:ascii="Sylfaen" w:eastAsia="Times New Roman" w:hAnsi="Sylfaen" w:cs="Calibri"/>
          <w:color w:val="000000"/>
          <w:sz w:val="18"/>
          <w:szCs w:val="18"/>
          <w:lang w:val="ka-GE"/>
        </w:rPr>
      </w:pPr>
      <w:r w:rsidRPr="002C3423">
        <w:rPr>
          <w:rFonts w:ascii="Calibri" w:eastAsia="Times New Roman" w:hAnsi="Calibri" w:cs="Calibri"/>
          <w:color w:val="000000"/>
          <w:sz w:val="18"/>
          <w:szCs w:val="18"/>
        </w:rPr>
        <w:t>2000005</w:t>
      </w:r>
      <w:r>
        <w:rPr>
          <w:rFonts w:ascii="Sylfaen" w:eastAsia="Times New Roman" w:hAnsi="Sylfaen" w:cs="Calibri"/>
          <w:color w:val="000000"/>
          <w:sz w:val="18"/>
          <w:szCs w:val="18"/>
          <w:lang w:val="ka-GE"/>
        </w:rPr>
        <w:t xml:space="preserve"> </w:t>
      </w:r>
      <w:r w:rsidRPr="002C3423">
        <w:rPr>
          <w:rFonts w:ascii="Sylfaen" w:eastAsia="Times New Roman" w:hAnsi="Sylfaen" w:cs="Calibri"/>
          <w:color w:val="000000"/>
          <w:sz w:val="18"/>
          <w:szCs w:val="18"/>
        </w:rPr>
        <w:t xml:space="preserve">I </w:t>
      </w:r>
      <w:proofErr w:type="spellStart"/>
      <w:r w:rsidRPr="002C3423">
        <w:rPr>
          <w:rFonts w:ascii="Sylfaen" w:eastAsia="Times New Roman" w:hAnsi="Sylfaen" w:cs="Calibri"/>
          <w:color w:val="000000"/>
          <w:sz w:val="18"/>
          <w:szCs w:val="18"/>
        </w:rPr>
        <w:t>დონის</w:t>
      </w:r>
      <w:proofErr w:type="spellEnd"/>
      <w:r w:rsidRPr="002C3423">
        <w:rPr>
          <w:rFonts w:ascii="Sylfaen" w:eastAsia="Times New Roman" w:hAnsi="Sylfaen" w:cs="Calibri"/>
          <w:color w:val="000000"/>
          <w:sz w:val="18"/>
          <w:szCs w:val="18"/>
        </w:rPr>
        <w:t xml:space="preserve"> </w:t>
      </w:r>
      <w:proofErr w:type="spellStart"/>
      <w:r w:rsidRPr="002C3423">
        <w:rPr>
          <w:rFonts w:ascii="Sylfaen" w:eastAsia="Times New Roman" w:hAnsi="Sylfaen" w:cs="Calibri"/>
          <w:color w:val="000000"/>
          <w:sz w:val="18"/>
          <w:szCs w:val="18"/>
        </w:rPr>
        <w:t>ინტენსიური</w:t>
      </w:r>
      <w:proofErr w:type="spellEnd"/>
      <w:r w:rsidRPr="002C3423">
        <w:rPr>
          <w:rFonts w:ascii="Sylfaen" w:eastAsia="Times New Roman" w:hAnsi="Sylfaen" w:cs="Calibri"/>
          <w:color w:val="000000"/>
          <w:sz w:val="18"/>
          <w:szCs w:val="18"/>
        </w:rPr>
        <w:t xml:space="preserve"> </w:t>
      </w:r>
      <w:proofErr w:type="spellStart"/>
      <w:r w:rsidRPr="002C3423">
        <w:rPr>
          <w:rFonts w:ascii="Sylfaen" w:eastAsia="Times New Roman" w:hAnsi="Sylfaen" w:cs="Calibri"/>
          <w:color w:val="000000"/>
          <w:sz w:val="18"/>
          <w:szCs w:val="18"/>
        </w:rPr>
        <w:t>მკურნალობა</w:t>
      </w:r>
      <w:proofErr w:type="spellEnd"/>
      <w:r w:rsidRPr="002C3423">
        <w:rPr>
          <w:rFonts w:ascii="Sylfaen" w:eastAsia="Times New Roman" w:hAnsi="Sylfaen" w:cs="Calibri"/>
          <w:color w:val="000000"/>
          <w:sz w:val="18"/>
          <w:szCs w:val="18"/>
        </w:rPr>
        <w:t>/</w:t>
      </w:r>
      <w:proofErr w:type="spellStart"/>
      <w:r w:rsidRPr="002C3423">
        <w:rPr>
          <w:rFonts w:ascii="Sylfaen" w:eastAsia="Times New Roman" w:hAnsi="Sylfaen" w:cs="Calibri"/>
          <w:color w:val="000000"/>
          <w:sz w:val="18"/>
          <w:szCs w:val="18"/>
        </w:rPr>
        <w:t>მოვლა</w:t>
      </w:r>
      <w:proofErr w:type="spellEnd"/>
      <w:r w:rsidRPr="002C3423">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w:t>
      </w:r>
      <w:r w:rsidRPr="002C3423">
        <w:rPr>
          <w:rFonts w:ascii="Sylfaen" w:eastAsia="Times New Roman" w:hAnsi="Sylfaen" w:cs="Calibri"/>
          <w:color w:val="000000"/>
          <w:sz w:val="18"/>
          <w:szCs w:val="18"/>
          <w:lang w:val="ka-GE"/>
        </w:rPr>
        <w:t>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 ქუთაისი,მრავალპროფილური სამ.დაწ. სტაციონარში დაყოვნება = ან &lt;21ს/დ )</w:t>
      </w:r>
      <w:r>
        <w:rPr>
          <w:rFonts w:ascii="Sylfaen" w:eastAsia="Times New Roman" w:hAnsi="Sylfaen" w:cs="Calibri"/>
          <w:color w:val="000000"/>
          <w:sz w:val="18"/>
          <w:szCs w:val="18"/>
          <w:lang w:val="ka-GE"/>
        </w:rPr>
        <w:t xml:space="preserve">  ტარიფი </w:t>
      </w:r>
      <w:r w:rsidRPr="002C3423">
        <w:rPr>
          <w:rFonts w:ascii="Calibri" w:eastAsia="Times New Roman" w:hAnsi="Calibri" w:cs="Calibri"/>
          <w:color w:val="000000"/>
          <w:sz w:val="18"/>
          <w:szCs w:val="18"/>
        </w:rPr>
        <w:t>250</w:t>
      </w:r>
    </w:p>
    <w:p w:rsidR="00C8267B" w:rsidRDefault="00C8267B" w:rsidP="00C8267B">
      <w:pPr>
        <w:rPr>
          <w:rFonts w:ascii="Sylfaen" w:eastAsia="Times New Roman" w:hAnsi="Sylfaen" w:cs="Calibri"/>
          <w:color w:val="000000"/>
          <w:sz w:val="18"/>
          <w:szCs w:val="18"/>
          <w:lang w:val="ka-GE"/>
        </w:rPr>
      </w:pPr>
      <w:r w:rsidRPr="00C8267B">
        <w:rPr>
          <w:rFonts w:ascii="Calibri" w:eastAsia="Times New Roman" w:hAnsi="Calibri" w:cs="Calibri"/>
          <w:color w:val="000000"/>
          <w:sz w:val="18"/>
          <w:szCs w:val="18"/>
        </w:rPr>
        <w:t>2000555</w:t>
      </w:r>
      <w:r>
        <w:rPr>
          <w:rFonts w:ascii="Sylfaen" w:eastAsia="Times New Roman" w:hAnsi="Sylfaen" w:cs="Calibri"/>
          <w:color w:val="000000"/>
          <w:sz w:val="18"/>
          <w:szCs w:val="18"/>
          <w:lang w:val="ka-GE"/>
        </w:rPr>
        <w:t xml:space="preserve"> </w:t>
      </w:r>
      <w:r w:rsidRPr="00C8267B">
        <w:rPr>
          <w:rFonts w:ascii="Sylfaen" w:eastAsia="Times New Roman" w:hAnsi="Sylfaen" w:cs="Calibri"/>
          <w:color w:val="000000"/>
          <w:sz w:val="18"/>
          <w:szCs w:val="18"/>
        </w:rPr>
        <w:t xml:space="preserve">I </w:t>
      </w:r>
      <w:proofErr w:type="spellStart"/>
      <w:r w:rsidRPr="00C8267B">
        <w:rPr>
          <w:rFonts w:ascii="Sylfaen" w:eastAsia="Times New Roman" w:hAnsi="Sylfaen" w:cs="Calibri"/>
          <w:color w:val="000000"/>
          <w:sz w:val="18"/>
          <w:szCs w:val="18"/>
        </w:rPr>
        <w:t>დონის</w:t>
      </w:r>
      <w:proofErr w:type="spellEnd"/>
      <w:r w:rsidRPr="00C8267B">
        <w:rPr>
          <w:rFonts w:ascii="Sylfaen" w:eastAsia="Times New Roman" w:hAnsi="Sylfaen" w:cs="Calibri"/>
          <w:color w:val="000000"/>
          <w:sz w:val="18"/>
          <w:szCs w:val="18"/>
        </w:rPr>
        <w:t xml:space="preserve"> </w:t>
      </w:r>
      <w:proofErr w:type="spellStart"/>
      <w:r w:rsidRPr="00C8267B">
        <w:rPr>
          <w:rFonts w:ascii="Sylfaen" w:eastAsia="Times New Roman" w:hAnsi="Sylfaen" w:cs="Calibri"/>
          <w:color w:val="000000"/>
          <w:sz w:val="18"/>
          <w:szCs w:val="18"/>
        </w:rPr>
        <w:t>ინტენსიური</w:t>
      </w:r>
      <w:proofErr w:type="spellEnd"/>
      <w:r w:rsidRPr="00C8267B">
        <w:rPr>
          <w:rFonts w:ascii="Sylfaen" w:eastAsia="Times New Roman" w:hAnsi="Sylfaen" w:cs="Calibri"/>
          <w:color w:val="000000"/>
          <w:sz w:val="18"/>
          <w:szCs w:val="18"/>
        </w:rPr>
        <w:t xml:space="preserve"> </w:t>
      </w:r>
      <w:proofErr w:type="spellStart"/>
      <w:r w:rsidRPr="00C8267B">
        <w:rPr>
          <w:rFonts w:ascii="Sylfaen" w:eastAsia="Times New Roman" w:hAnsi="Sylfaen" w:cs="Calibri"/>
          <w:color w:val="000000"/>
          <w:sz w:val="18"/>
          <w:szCs w:val="18"/>
        </w:rPr>
        <w:t>მკურნალობა</w:t>
      </w:r>
      <w:proofErr w:type="spellEnd"/>
      <w:r w:rsidRPr="00C8267B">
        <w:rPr>
          <w:rFonts w:ascii="Sylfaen" w:eastAsia="Times New Roman" w:hAnsi="Sylfaen" w:cs="Calibri"/>
          <w:color w:val="000000"/>
          <w:sz w:val="18"/>
          <w:szCs w:val="18"/>
        </w:rPr>
        <w:t>/</w:t>
      </w:r>
      <w:proofErr w:type="spellStart"/>
      <w:r w:rsidRPr="00C8267B">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C8267B">
        <w:rPr>
          <w:rFonts w:ascii="Sylfaen" w:eastAsia="Times New Roman" w:hAnsi="Sylfaen" w:cs="Calibri"/>
          <w:color w:val="000000"/>
          <w:sz w:val="18"/>
          <w:szCs w:val="18"/>
          <w:lang w:val="ka-GE"/>
        </w:rPr>
        <w:t xml:space="preserve">ინტენსიური მკურნალობა/მოვლა პაციენტებისთვის, რომლებსაც აღენიშნებათ სტაბილური ჰემოდინამიკა და რესპირაცია, თუმცა ვიტალური ფუნქციების </w:t>
      </w:r>
      <w:r w:rsidRPr="00C8267B">
        <w:rPr>
          <w:rFonts w:ascii="Sylfaen" w:eastAsia="Times New Roman" w:hAnsi="Sylfaen" w:cs="Calibri"/>
          <w:color w:val="000000"/>
          <w:sz w:val="18"/>
          <w:szCs w:val="18"/>
          <w:lang w:val="ka-GE"/>
        </w:rPr>
        <w:lastRenderedPageBreak/>
        <w:t>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არასტაბილურია.ამასთან, ამ სტანდარტის ფარგლებში განხილულია მხოლოდ ,,I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(ქუთაისი,მრავალპროფილური სამ.დაწ. სტაციონარში დაყოვნება &gt;21ს/დ )</w:t>
      </w:r>
      <w:r w:rsidRPr="00C8267B">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C8267B">
        <w:rPr>
          <w:rFonts w:ascii="Calibri" w:eastAsia="Times New Roman" w:hAnsi="Calibri" w:cs="Calibri"/>
          <w:color w:val="000000"/>
          <w:sz w:val="18"/>
          <w:szCs w:val="18"/>
        </w:rPr>
        <w:t>150</w:t>
      </w:r>
    </w:p>
    <w:p w:rsidR="00AF0C4E" w:rsidRDefault="00AF0C4E" w:rsidP="00AF0C4E">
      <w:pPr>
        <w:rPr>
          <w:rFonts w:ascii="Sylfaen" w:eastAsia="Times New Roman" w:hAnsi="Sylfaen" w:cs="Calibri"/>
          <w:color w:val="000000"/>
          <w:sz w:val="18"/>
          <w:szCs w:val="18"/>
          <w:lang w:val="ka-GE"/>
        </w:rPr>
      </w:pPr>
      <w:r w:rsidRPr="00AF0C4E">
        <w:rPr>
          <w:rFonts w:ascii="Calibri" w:eastAsia="Times New Roman" w:hAnsi="Calibri" w:cs="Calibri"/>
          <w:color w:val="000000"/>
          <w:sz w:val="18"/>
          <w:szCs w:val="18"/>
        </w:rPr>
        <w:t>3000005</w:t>
      </w:r>
      <w:r>
        <w:rPr>
          <w:rFonts w:ascii="Sylfaen" w:eastAsia="Times New Roman" w:hAnsi="Sylfaen" w:cs="Calibri"/>
          <w:color w:val="000000"/>
          <w:sz w:val="18"/>
          <w:szCs w:val="18"/>
          <w:lang w:val="ka-GE"/>
        </w:rPr>
        <w:t xml:space="preserve"> </w:t>
      </w:r>
      <w:r w:rsidRPr="00AF0C4E">
        <w:rPr>
          <w:rFonts w:ascii="Sylfaen" w:eastAsia="Times New Roman" w:hAnsi="Sylfaen" w:cs="Calibri"/>
          <w:color w:val="000000"/>
          <w:sz w:val="18"/>
          <w:szCs w:val="18"/>
        </w:rPr>
        <w:t xml:space="preserve">II - III </w:t>
      </w:r>
      <w:proofErr w:type="spellStart"/>
      <w:r w:rsidRPr="00AF0C4E">
        <w:rPr>
          <w:rFonts w:ascii="Sylfaen" w:eastAsia="Times New Roman" w:hAnsi="Sylfaen" w:cs="Calibri"/>
          <w:color w:val="000000"/>
          <w:sz w:val="18"/>
          <w:szCs w:val="18"/>
        </w:rPr>
        <w:t>დონის</w:t>
      </w:r>
      <w:proofErr w:type="spellEnd"/>
      <w:r w:rsidRPr="00AF0C4E">
        <w:rPr>
          <w:rFonts w:ascii="Sylfaen" w:eastAsia="Times New Roman" w:hAnsi="Sylfaen" w:cs="Calibri"/>
          <w:color w:val="000000"/>
          <w:sz w:val="18"/>
          <w:szCs w:val="18"/>
        </w:rPr>
        <w:t xml:space="preserve"> </w:t>
      </w:r>
      <w:proofErr w:type="spellStart"/>
      <w:r w:rsidRPr="00AF0C4E">
        <w:rPr>
          <w:rFonts w:ascii="Sylfaen" w:eastAsia="Times New Roman" w:hAnsi="Sylfaen" w:cs="Calibri"/>
          <w:color w:val="000000"/>
          <w:sz w:val="18"/>
          <w:szCs w:val="18"/>
        </w:rPr>
        <w:t>ინტენსიური</w:t>
      </w:r>
      <w:proofErr w:type="spellEnd"/>
      <w:r w:rsidRPr="00AF0C4E">
        <w:rPr>
          <w:rFonts w:ascii="Sylfaen" w:eastAsia="Times New Roman" w:hAnsi="Sylfaen" w:cs="Calibri"/>
          <w:color w:val="000000"/>
          <w:sz w:val="18"/>
          <w:szCs w:val="18"/>
        </w:rPr>
        <w:t xml:space="preserve"> </w:t>
      </w:r>
      <w:proofErr w:type="spellStart"/>
      <w:r w:rsidRPr="00AF0C4E">
        <w:rPr>
          <w:rFonts w:ascii="Sylfaen" w:eastAsia="Times New Roman" w:hAnsi="Sylfaen" w:cs="Calibri"/>
          <w:color w:val="000000"/>
          <w:sz w:val="18"/>
          <w:szCs w:val="18"/>
        </w:rPr>
        <w:t>მკურნალობა</w:t>
      </w:r>
      <w:proofErr w:type="spellEnd"/>
      <w:r w:rsidRPr="00AF0C4E">
        <w:rPr>
          <w:rFonts w:ascii="Sylfaen" w:eastAsia="Times New Roman" w:hAnsi="Sylfaen" w:cs="Calibri"/>
          <w:color w:val="000000"/>
          <w:sz w:val="18"/>
          <w:szCs w:val="18"/>
        </w:rPr>
        <w:t>/</w:t>
      </w:r>
      <w:proofErr w:type="spellStart"/>
      <w:r w:rsidRPr="00AF0C4E">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AF0C4E">
        <w:rPr>
          <w:rFonts w:ascii="Sylfaen" w:eastAsia="Times New Roman" w:hAnsi="Sylfaen" w:cs="Calibri"/>
          <w:color w:val="000000"/>
          <w:sz w:val="18"/>
          <w:szCs w:val="18"/>
          <w:lang w:val="ka-GE"/>
        </w:rPr>
        <w:t>ინტენსიური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AF0C4E">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AF0C4E">
        <w:rPr>
          <w:rFonts w:ascii="Sylfaen" w:eastAsia="Times New Roman" w:hAnsi="Sylfaen" w:cs="Calibri"/>
          <w:color w:val="000000"/>
          <w:sz w:val="18"/>
          <w:szCs w:val="18"/>
          <w:lang w:val="ka-GE"/>
        </w:rPr>
        <w:t>მაგ.,</w:t>
      </w:r>
      <w:proofErr w:type="gramEnd"/>
      <w:r w:rsidRPr="00AF0C4E">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w:t>
      </w:r>
      <w:r>
        <w:rPr>
          <w:rFonts w:ascii="Sylfaen" w:eastAsia="Times New Roman" w:hAnsi="Sylfaen" w:cs="Calibri"/>
          <w:color w:val="000000"/>
          <w:sz w:val="18"/>
          <w:szCs w:val="18"/>
          <w:lang w:val="ka-GE"/>
        </w:rPr>
        <w:t xml:space="preserve">რკმლის ჩანაცვლებითი თერაპია**) </w:t>
      </w:r>
      <w:r w:rsidRPr="00AF0C4E">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(ქუთაისი,მრავალპროფილური სამ.დაწ.  სტაციონარში დაყოვნება = ან &lt;21ს/დ)</w:t>
      </w:r>
      <w:r w:rsidRPr="00AF0C4E">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AF0C4E">
        <w:rPr>
          <w:rFonts w:ascii="Calibri" w:eastAsia="Times New Roman" w:hAnsi="Calibri" w:cs="Calibri"/>
          <w:color w:val="000000"/>
          <w:sz w:val="18"/>
          <w:szCs w:val="18"/>
        </w:rPr>
        <w:t>500</w:t>
      </w:r>
    </w:p>
    <w:p w:rsidR="00BE521D" w:rsidRPr="00BE521D" w:rsidRDefault="00BE521D" w:rsidP="00BE521D">
      <w:pPr>
        <w:rPr>
          <w:rFonts w:ascii="Calibri" w:eastAsia="Times New Roman" w:hAnsi="Calibri" w:cs="Calibri"/>
          <w:color w:val="000000"/>
          <w:sz w:val="18"/>
          <w:szCs w:val="18"/>
        </w:rPr>
      </w:pPr>
      <w:r w:rsidRPr="00BE521D">
        <w:rPr>
          <w:rFonts w:ascii="Calibri" w:eastAsia="Times New Roman" w:hAnsi="Calibri" w:cs="Calibri"/>
          <w:color w:val="000000"/>
          <w:sz w:val="18"/>
          <w:szCs w:val="18"/>
        </w:rPr>
        <w:t>3000555</w:t>
      </w:r>
      <w:r>
        <w:rPr>
          <w:rFonts w:ascii="Sylfaen" w:eastAsia="Times New Roman" w:hAnsi="Sylfaen" w:cs="Calibri"/>
          <w:color w:val="000000"/>
          <w:sz w:val="18"/>
          <w:szCs w:val="18"/>
          <w:lang w:val="ka-GE"/>
        </w:rPr>
        <w:t xml:space="preserve"> </w:t>
      </w:r>
      <w:r w:rsidRPr="00BE521D">
        <w:rPr>
          <w:rFonts w:ascii="Sylfaen" w:eastAsia="Times New Roman" w:hAnsi="Sylfaen" w:cs="Calibri"/>
          <w:color w:val="000000"/>
          <w:sz w:val="18"/>
          <w:szCs w:val="18"/>
        </w:rPr>
        <w:t xml:space="preserve">II - III </w:t>
      </w:r>
      <w:proofErr w:type="spellStart"/>
      <w:r w:rsidRPr="00BE521D">
        <w:rPr>
          <w:rFonts w:ascii="Sylfaen" w:eastAsia="Times New Roman" w:hAnsi="Sylfaen" w:cs="Calibri"/>
          <w:color w:val="000000"/>
          <w:sz w:val="18"/>
          <w:szCs w:val="18"/>
        </w:rPr>
        <w:t>დონის</w:t>
      </w:r>
      <w:proofErr w:type="spellEnd"/>
      <w:r w:rsidRPr="00BE521D">
        <w:rPr>
          <w:rFonts w:ascii="Sylfaen" w:eastAsia="Times New Roman" w:hAnsi="Sylfaen" w:cs="Calibri"/>
          <w:color w:val="000000"/>
          <w:sz w:val="18"/>
          <w:szCs w:val="18"/>
        </w:rPr>
        <w:t xml:space="preserve"> </w:t>
      </w:r>
      <w:proofErr w:type="spellStart"/>
      <w:r w:rsidRPr="00BE521D">
        <w:rPr>
          <w:rFonts w:ascii="Sylfaen" w:eastAsia="Times New Roman" w:hAnsi="Sylfaen" w:cs="Calibri"/>
          <w:color w:val="000000"/>
          <w:sz w:val="18"/>
          <w:szCs w:val="18"/>
        </w:rPr>
        <w:t>ინტენსიური</w:t>
      </w:r>
      <w:proofErr w:type="spellEnd"/>
      <w:r w:rsidRPr="00BE521D">
        <w:rPr>
          <w:rFonts w:ascii="Sylfaen" w:eastAsia="Times New Roman" w:hAnsi="Sylfaen" w:cs="Calibri"/>
          <w:color w:val="000000"/>
          <w:sz w:val="18"/>
          <w:szCs w:val="18"/>
        </w:rPr>
        <w:t xml:space="preserve"> </w:t>
      </w:r>
      <w:proofErr w:type="spellStart"/>
      <w:r w:rsidRPr="00BE521D">
        <w:rPr>
          <w:rFonts w:ascii="Sylfaen" w:eastAsia="Times New Roman" w:hAnsi="Sylfaen" w:cs="Calibri"/>
          <w:color w:val="000000"/>
          <w:sz w:val="18"/>
          <w:szCs w:val="18"/>
        </w:rPr>
        <w:t>მკურნალობა</w:t>
      </w:r>
      <w:proofErr w:type="spellEnd"/>
      <w:r w:rsidRPr="00BE521D">
        <w:rPr>
          <w:rFonts w:ascii="Sylfaen" w:eastAsia="Times New Roman" w:hAnsi="Sylfaen" w:cs="Calibri"/>
          <w:color w:val="000000"/>
          <w:sz w:val="18"/>
          <w:szCs w:val="18"/>
        </w:rPr>
        <w:t>/</w:t>
      </w:r>
      <w:proofErr w:type="spellStart"/>
      <w:r w:rsidRPr="00BE521D">
        <w:rPr>
          <w:rFonts w:ascii="Sylfaen" w:eastAsia="Times New Roman" w:hAnsi="Sylfaen" w:cs="Calibri"/>
          <w:color w:val="000000"/>
          <w:sz w:val="18"/>
          <w:szCs w:val="18"/>
        </w:rPr>
        <w:t>მოვლა</w:t>
      </w:r>
      <w:proofErr w:type="spellEnd"/>
      <w:r>
        <w:rPr>
          <w:rFonts w:ascii="Sylfaen" w:eastAsia="Times New Roman" w:hAnsi="Sylfaen" w:cs="Calibri"/>
          <w:color w:val="000000"/>
          <w:sz w:val="18"/>
          <w:szCs w:val="18"/>
          <w:lang w:val="ka-GE"/>
        </w:rPr>
        <w:t>-/-</w:t>
      </w:r>
      <w:r w:rsidRPr="00BE521D">
        <w:rPr>
          <w:rFonts w:ascii="Sylfaen" w:eastAsia="Times New Roman" w:hAnsi="Sylfaen" w:cs="Calibri"/>
          <w:color w:val="000000"/>
          <w:sz w:val="18"/>
          <w:szCs w:val="18"/>
          <w:lang w:val="ka-GE"/>
        </w:rPr>
        <w:t>ნტენსიური მკურნალობა/მოვლა პაციენტებ</w:t>
      </w:r>
      <w:r>
        <w:rPr>
          <w:rFonts w:ascii="Sylfaen" w:eastAsia="Times New Roman" w:hAnsi="Sylfaen" w:cs="Calibri"/>
          <w:color w:val="000000"/>
          <w:sz w:val="18"/>
          <w:szCs w:val="18"/>
          <w:lang w:val="ka-GE"/>
        </w:rPr>
        <w:t xml:space="preserve">ისთვის, რომლებსაც აღენიშნებათ: </w:t>
      </w:r>
      <w:r w:rsidRPr="00BE521D">
        <w:rPr>
          <w:rFonts w:ascii="Sylfaen" w:eastAsia="Times New Roman" w:hAnsi="Sylfaen" w:cs="Calibri"/>
          <w:color w:val="000000"/>
          <w:sz w:val="18"/>
          <w:szCs w:val="18"/>
          <w:lang w:val="ka-GE"/>
        </w:rPr>
        <w:t>1.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w:t>
      </w:r>
      <w:proofErr w:type="gramStart"/>
      <w:r w:rsidRPr="00BE521D">
        <w:rPr>
          <w:rFonts w:ascii="Sylfaen" w:eastAsia="Times New Roman" w:hAnsi="Sylfaen" w:cs="Calibri"/>
          <w:color w:val="000000"/>
          <w:sz w:val="18"/>
          <w:szCs w:val="18"/>
          <w:lang w:val="ka-GE"/>
        </w:rPr>
        <w:t>მაგ.,</w:t>
      </w:r>
      <w:proofErr w:type="gramEnd"/>
      <w:r w:rsidRPr="00BE521D">
        <w:rPr>
          <w:rFonts w:ascii="Sylfaen" w:eastAsia="Times New Roman" w:hAnsi="Sylfaen" w:cs="Calibri"/>
          <w:color w:val="000000"/>
          <w:sz w:val="18"/>
          <w:szCs w:val="18"/>
          <w:lang w:val="ka-GE"/>
        </w:rPr>
        <w:t xml:space="preserve"> მართვითი სუნთქვა, ჰემოდინამიკის რეგულაცია, თირკმლის ჩანა</w:t>
      </w:r>
      <w:r>
        <w:rPr>
          <w:rFonts w:ascii="Sylfaen" w:eastAsia="Times New Roman" w:hAnsi="Sylfaen" w:cs="Calibri"/>
          <w:color w:val="000000"/>
          <w:sz w:val="18"/>
          <w:szCs w:val="18"/>
          <w:lang w:val="ka-GE"/>
        </w:rPr>
        <w:t xml:space="preserve">ცვლებითი თერაპია**) </w:t>
      </w:r>
      <w:r w:rsidRPr="00BE521D">
        <w:rPr>
          <w:rFonts w:ascii="Sylfaen" w:eastAsia="Times New Roman" w:hAnsi="Sylfaen" w:cs="Calibri"/>
          <w:color w:val="000000"/>
          <w:sz w:val="18"/>
          <w:szCs w:val="18"/>
          <w:lang w:val="ka-GE"/>
        </w:rPr>
        <w:t>2. ორი ან მეტი სასიცოცხლო ფუნქციის მწვავე უკმარისობა, საჭიროებენ ორი ან მეტი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და/ან 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და პარენტერალურ კვებას და/ან 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ჰემოდინამიკის რეგულაცია, თირკმლის ჩანაცვლებითი თერაპია**). (ქუთაისი,მრავალპროფილური სამ.დაწ.სტაციონარში დაყოვნება &gt;21ს/დ)</w:t>
      </w:r>
      <w:r w:rsidRPr="00BE521D">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ka-GE"/>
        </w:rPr>
        <w:t xml:space="preserve"> ტარიფი </w:t>
      </w:r>
      <w:r w:rsidRPr="00BE521D">
        <w:rPr>
          <w:rFonts w:ascii="Calibri" w:eastAsia="Times New Roman" w:hAnsi="Calibri" w:cs="Calibri"/>
          <w:color w:val="000000"/>
          <w:sz w:val="18"/>
          <w:szCs w:val="18"/>
        </w:rPr>
        <w:t>300</w:t>
      </w:r>
    </w:p>
    <w:p w:rsidR="0069305D" w:rsidRDefault="0069305D" w:rsidP="0069305D">
      <w:pPr>
        <w:rPr>
          <w:rFonts w:ascii="Sylfaen" w:eastAsia="Times New Roman" w:hAnsi="Sylfaen" w:cs="Calibri"/>
          <w:color w:val="000000"/>
          <w:sz w:val="20"/>
          <w:szCs w:val="20"/>
          <w:lang w:val="ka-GE"/>
        </w:rPr>
      </w:pPr>
      <w:r w:rsidRPr="0069305D">
        <w:rPr>
          <w:rFonts w:ascii="Calibri" w:eastAsia="Times New Roman" w:hAnsi="Calibri" w:cs="Calibri"/>
          <w:color w:val="000000"/>
        </w:rPr>
        <w:t>8000000011</w:t>
      </w:r>
      <w:r>
        <w:rPr>
          <w:rFonts w:ascii="Sylfaen" w:eastAsia="Times New Roman" w:hAnsi="Sylfaen" w:cs="Calibri"/>
          <w:color w:val="000000"/>
          <w:lang w:val="ka-GE"/>
        </w:rPr>
        <w:t xml:space="preserve"> </w:t>
      </w:r>
      <w:proofErr w:type="spellStart"/>
      <w:r w:rsidRPr="0069305D">
        <w:rPr>
          <w:rFonts w:ascii="Sylfaen" w:eastAsia="Times New Roman" w:hAnsi="Sylfaen" w:cs="Calibri"/>
          <w:color w:val="000000"/>
          <w:sz w:val="20"/>
          <w:szCs w:val="20"/>
        </w:rPr>
        <w:t>სისხლი</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და</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სისხლის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კომპონენტები</w:t>
      </w:r>
      <w:proofErr w:type="spellEnd"/>
      <w:r>
        <w:rPr>
          <w:rFonts w:ascii="Sylfaen" w:eastAsia="Times New Roman" w:hAnsi="Sylfaen" w:cs="Calibri"/>
          <w:color w:val="000000"/>
          <w:sz w:val="20"/>
          <w:szCs w:val="20"/>
          <w:lang w:val="ka-GE"/>
        </w:rPr>
        <w:t>-/-</w:t>
      </w:r>
      <w:proofErr w:type="spellStart"/>
      <w:r w:rsidRPr="0069305D">
        <w:rPr>
          <w:rFonts w:ascii="Sylfaen" w:eastAsia="Times New Roman" w:hAnsi="Sylfaen" w:cs="Calibri"/>
          <w:color w:val="000000"/>
          <w:sz w:val="20"/>
          <w:szCs w:val="20"/>
        </w:rPr>
        <w:t>სისხლის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და</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სისხლის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კომპონენტების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გადასხმის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ერთი</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ტრანსფუზიის</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სრული</w:t>
      </w:r>
      <w:proofErr w:type="spellEnd"/>
      <w:r w:rsidRPr="0069305D">
        <w:rPr>
          <w:rFonts w:ascii="Sylfaen" w:eastAsia="Times New Roman" w:hAnsi="Sylfaen" w:cs="Calibri"/>
          <w:color w:val="000000"/>
          <w:sz w:val="20"/>
          <w:szCs w:val="20"/>
        </w:rPr>
        <w:t xml:space="preserve"> </w:t>
      </w:r>
      <w:proofErr w:type="spellStart"/>
      <w:r w:rsidRPr="0069305D">
        <w:rPr>
          <w:rFonts w:ascii="Sylfaen" w:eastAsia="Times New Roman" w:hAnsi="Sylfaen" w:cs="Calibri"/>
          <w:color w:val="000000"/>
          <w:sz w:val="20"/>
          <w:szCs w:val="20"/>
        </w:rPr>
        <w:t>ღირებულება</w:t>
      </w:r>
      <w:proofErr w:type="spellEnd"/>
      <w:r w:rsidRPr="0069305D">
        <w:rPr>
          <w:rFonts w:ascii="Sylfaen" w:eastAsia="Times New Roman" w:hAnsi="Sylfaen" w:cs="Calibri"/>
          <w:color w:val="000000"/>
          <w:sz w:val="20"/>
          <w:szCs w:val="20"/>
        </w:rPr>
        <w:t xml:space="preserve"> </w:t>
      </w:r>
      <w:r>
        <w:rPr>
          <w:rFonts w:ascii="Sylfaen" w:eastAsia="Times New Roman" w:hAnsi="Sylfaen" w:cs="Calibri"/>
          <w:color w:val="000000"/>
          <w:sz w:val="20"/>
          <w:szCs w:val="20"/>
          <w:lang w:val="ka-GE"/>
        </w:rPr>
        <w:t xml:space="preserve">  ტარიფი 80</w:t>
      </w:r>
    </w:p>
    <w:p w:rsidR="00E325B4" w:rsidRPr="00E325B4" w:rsidRDefault="00E325B4" w:rsidP="00E325B4">
      <w:pPr>
        <w:rPr>
          <w:rFonts w:ascii="Calibri" w:eastAsia="Times New Roman" w:hAnsi="Calibri" w:cs="Calibri"/>
          <w:color w:val="000000"/>
          <w:sz w:val="18"/>
          <w:szCs w:val="18"/>
        </w:rPr>
      </w:pPr>
      <w:r w:rsidRPr="00E325B4">
        <w:rPr>
          <w:rFonts w:ascii="Calibri" w:eastAsia="Times New Roman" w:hAnsi="Calibri" w:cs="Calibri"/>
          <w:color w:val="000000"/>
        </w:rPr>
        <w:t>5000000011</w:t>
      </w:r>
      <w:r>
        <w:rPr>
          <w:rFonts w:ascii="Sylfaen" w:eastAsia="Times New Roman" w:hAnsi="Sylfaen" w:cs="Calibri"/>
          <w:color w:val="000000"/>
          <w:lang w:val="ka-GE"/>
        </w:rPr>
        <w:t xml:space="preserve"> </w:t>
      </w:r>
      <w:proofErr w:type="spellStart"/>
      <w:r>
        <w:rPr>
          <w:rFonts w:ascii="Sylfaen" w:eastAsia="Times New Roman" w:hAnsi="Sylfaen" w:cs="Calibri"/>
          <w:color w:val="000000"/>
          <w:sz w:val="20"/>
          <w:szCs w:val="20"/>
        </w:rPr>
        <w:t>თირკმლის</w:t>
      </w:r>
      <w:proofErr w:type="spellEnd"/>
      <w:r>
        <w:rPr>
          <w:rFonts w:ascii="Sylfaen" w:eastAsia="Times New Roman" w:hAnsi="Sylfaen" w:cs="Calibri"/>
          <w:color w:val="000000"/>
          <w:sz w:val="20"/>
          <w:szCs w:val="20"/>
        </w:rPr>
        <w:t xml:space="preserve"> </w:t>
      </w:r>
      <w:proofErr w:type="spellStart"/>
      <w:r>
        <w:rPr>
          <w:rFonts w:ascii="Sylfaen" w:eastAsia="Times New Roman" w:hAnsi="Sylfaen" w:cs="Calibri"/>
          <w:color w:val="000000"/>
          <w:sz w:val="20"/>
          <w:szCs w:val="20"/>
        </w:rPr>
        <w:t>ჩანაცვლებითი</w:t>
      </w:r>
      <w:proofErr w:type="spellEnd"/>
      <w:r>
        <w:rPr>
          <w:rFonts w:ascii="Sylfaen" w:eastAsia="Times New Roman" w:hAnsi="Sylfaen" w:cs="Calibri"/>
          <w:color w:val="000000"/>
          <w:sz w:val="20"/>
          <w:szCs w:val="20"/>
        </w:rPr>
        <w:t xml:space="preserve"> </w:t>
      </w:r>
      <w:proofErr w:type="spellStart"/>
      <w:r>
        <w:rPr>
          <w:rFonts w:ascii="Sylfaen" w:eastAsia="Times New Roman" w:hAnsi="Sylfaen" w:cs="Calibri"/>
          <w:color w:val="000000"/>
          <w:sz w:val="20"/>
          <w:szCs w:val="20"/>
        </w:rPr>
        <w:t>თერაპია</w:t>
      </w:r>
      <w:proofErr w:type="spellEnd"/>
      <w:r>
        <w:rPr>
          <w:rFonts w:ascii="Sylfaen" w:eastAsia="Times New Roman" w:hAnsi="Sylfaen" w:cs="Calibri"/>
          <w:color w:val="000000"/>
          <w:sz w:val="20"/>
          <w:szCs w:val="20"/>
          <w:lang w:val="ka-GE"/>
        </w:rPr>
        <w:t>-/-</w:t>
      </w:r>
      <w:proofErr w:type="spellStart"/>
      <w:r w:rsidRPr="00E325B4">
        <w:rPr>
          <w:rFonts w:ascii="Sylfaen" w:eastAsia="Times New Roman" w:hAnsi="Sylfaen" w:cs="Calibri"/>
          <w:color w:val="000000"/>
          <w:sz w:val="20"/>
          <w:szCs w:val="20"/>
        </w:rPr>
        <w:t>თირკმლის</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მწვავე</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უკმარისობის</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დროს</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უშუალოდ</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დიალიზის</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ერთი</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სეანსის</w:t>
      </w:r>
      <w:proofErr w:type="spellEnd"/>
      <w:r w:rsidRPr="00E325B4">
        <w:rPr>
          <w:rFonts w:ascii="Sylfaen" w:eastAsia="Times New Roman" w:hAnsi="Sylfaen" w:cs="Calibri"/>
          <w:color w:val="000000"/>
          <w:sz w:val="20"/>
          <w:szCs w:val="20"/>
        </w:rPr>
        <w:t xml:space="preserve"> </w:t>
      </w:r>
      <w:proofErr w:type="spellStart"/>
      <w:r w:rsidRPr="00E325B4">
        <w:rPr>
          <w:rFonts w:ascii="Sylfaen" w:eastAsia="Times New Roman" w:hAnsi="Sylfaen" w:cs="Calibri"/>
          <w:color w:val="000000"/>
          <w:sz w:val="20"/>
          <w:szCs w:val="20"/>
        </w:rPr>
        <w:t>ღირებულება</w:t>
      </w:r>
      <w:proofErr w:type="spellEnd"/>
      <w:r w:rsidRPr="00E325B4">
        <w:rPr>
          <w:rFonts w:ascii="Sylfaen" w:eastAsia="Times New Roman" w:hAnsi="Sylfaen" w:cs="Calibri"/>
          <w:color w:val="000000"/>
          <w:sz w:val="20"/>
          <w:szCs w:val="20"/>
        </w:rPr>
        <w:t xml:space="preserve"> </w:t>
      </w:r>
      <w:r>
        <w:rPr>
          <w:rFonts w:ascii="Sylfaen" w:eastAsia="Times New Roman" w:hAnsi="Sylfaen" w:cs="Calibri"/>
          <w:color w:val="000000"/>
          <w:sz w:val="20"/>
          <w:szCs w:val="20"/>
          <w:lang w:val="ka-GE"/>
        </w:rPr>
        <w:t xml:space="preserve">  ტარიფი </w:t>
      </w:r>
      <w:r w:rsidRPr="00E325B4">
        <w:rPr>
          <w:rFonts w:ascii="Calibri" w:eastAsia="Times New Roman" w:hAnsi="Calibri" w:cs="Calibri"/>
          <w:color w:val="000000"/>
          <w:sz w:val="18"/>
          <w:szCs w:val="18"/>
        </w:rPr>
        <w:t>120</w:t>
      </w:r>
    </w:p>
    <w:p w:rsidR="00E325B4" w:rsidRPr="00E325B4" w:rsidRDefault="00E325B4" w:rsidP="00E325B4">
      <w:pPr>
        <w:rPr>
          <w:rFonts w:ascii="Sylfaen" w:eastAsia="Times New Roman" w:hAnsi="Sylfaen" w:cs="Calibri"/>
          <w:color w:val="000000"/>
          <w:sz w:val="20"/>
          <w:szCs w:val="20"/>
          <w:lang w:val="ka-GE"/>
        </w:rPr>
      </w:pPr>
    </w:p>
    <w:p w:rsidR="00E325B4" w:rsidRPr="00E325B4" w:rsidRDefault="00E325B4" w:rsidP="00E325B4">
      <w:pPr>
        <w:rPr>
          <w:rFonts w:ascii="Sylfaen" w:eastAsia="Times New Roman" w:hAnsi="Sylfaen" w:cs="Calibri"/>
          <w:color w:val="000000"/>
          <w:sz w:val="20"/>
          <w:szCs w:val="20"/>
          <w:lang w:val="ka-GE"/>
        </w:rPr>
      </w:pPr>
    </w:p>
    <w:p w:rsidR="00E325B4" w:rsidRPr="00E325B4" w:rsidRDefault="00E325B4" w:rsidP="00E325B4">
      <w:pPr>
        <w:spacing w:after="0" w:line="240" w:lineRule="auto"/>
        <w:rPr>
          <w:rFonts w:ascii="Sylfaen" w:eastAsia="Times New Roman" w:hAnsi="Sylfaen" w:cs="Calibri"/>
          <w:color w:val="000000"/>
          <w:lang w:val="ka-GE"/>
        </w:rPr>
      </w:pPr>
    </w:p>
    <w:p w:rsidR="00E325B4" w:rsidRPr="0069305D" w:rsidRDefault="00E325B4" w:rsidP="0069305D">
      <w:pPr>
        <w:rPr>
          <w:rFonts w:ascii="Sylfaen" w:eastAsia="Times New Roman" w:hAnsi="Sylfaen" w:cs="Calibri"/>
          <w:color w:val="000000"/>
          <w:sz w:val="20"/>
          <w:szCs w:val="20"/>
          <w:lang w:val="ka-GE"/>
        </w:rPr>
      </w:pPr>
    </w:p>
    <w:p w:rsidR="0069305D" w:rsidRPr="0069305D" w:rsidRDefault="0069305D" w:rsidP="0069305D">
      <w:pPr>
        <w:rPr>
          <w:rFonts w:ascii="Sylfaen" w:eastAsia="Times New Roman" w:hAnsi="Sylfaen" w:cs="Calibri"/>
          <w:color w:val="000000"/>
          <w:sz w:val="20"/>
          <w:szCs w:val="20"/>
        </w:rPr>
      </w:pPr>
      <w:r w:rsidRPr="0069305D">
        <w:rPr>
          <w:rFonts w:ascii="Sylfaen" w:eastAsia="Times New Roman" w:hAnsi="Sylfaen" w:cs="Calibri"/>
          <w:color w:val="000000"/>
          <w:sz w:val="20"/>
          <w:szCs w:val="20"/>
        </w:rPr>
        <w:t xml:space="preserve"> </w:t>
      </w:r>
    </w:p>
    <w:p w:rsidR="0069305D" w:rsidRPr="0069305D" w:rsidRDefault="0069305D" w:rsidP="0069305D">
      <w:pPr>
        <w:spacing w:after="0" w:line="240" w:lineRule="auto"/>
        <w:rPr>
          <w:rFonts w:ascii="Calibri" w:eastAsia="Times New Roman" w:hAnsi="Calibri" w:cs="Calibri"/>
          <w:color w:val="000000"/>
        </w:rPr>
      </w:pPr>
    </w:p>
    <w:p w:rsidR="00BE521D" w:rsidRPr="00BE521D" w:rsidRDefault="00BE521D" w:rsidP="00BE521D">
      <w:pPr>
        <w:rPr>
          <w:rFonts w:ascii="Sylfaen" w:eastAsia="Times New Roman" w:hAnsi="Sylfaen" w:cs="Calibri"/>
          <w:color w:val="000000"/>
          <w:sz w:val="18"/>
          <w:szCs w:val="18"/>
          <w:lang w:val="ka-GE"/>
        </w:rPr>
      </w:pPr>
    </w:p>
    <w:p w:rsidR="00BE521D" w:rsidRPr="00BE521D" w:rsidRDefault="00BE521D" w:rsidP="00BE521D">
      <w:pPr>
        <w:spacing w:after="0" w:line="240" w:lineRule="auto"/>
        <w:rPr>
          <w:rFonts w:ascii="Sylfaen" w:eastAsia="Times New Roman" w:hAnsi="Sylfaen" w:cs="Calibri"/>
          <w:color w:val="000000"/>
          <w:sz w:val="18"/>
          <w:szCs w:val="18"/>
          <w:lang w:val="ka-GE"/>
        </w:rPr>
      </w:pPr>
    </w:p>
    <w:p w:rsidR="00BE521D" w:rsidRPr="00BE521D" w:rsidRDefault="00BE521D" w:rsidP="00AF0C4E">
      <w:pPr>
        <w:rPr>
          <w:rFonts w:ascii="Sylfaen" w:eastAsia="Times New Roman" w:hAnsi="Sylfaen" w:cs="Calibri"/>
          <w:color w:val="000000"/>
          <w:sz w:val="18"/>
          <w:szCs w:val="18"/>
          <w:lang w:val="ka-GE"/>
        </w:rPr>
      </w:pPr>
    </w:p>
    <w:p w:rsidR="00AF0C4E" w:rsidRPr="00AF0C4E" w:rsidRDefault="00AF0C4E" w:rsidP="00AF0C4E">
      <w:pPr>
        <w:rPr>
          <w:rFonts w:ascii="Sylfaen" w:eastAsia="Times New Roman" w:hAnsi="Sylfaen" w:cs="Calibri"/>
          <w:color w:val="000000"/>
          <w:sz w:val="18"/>
          <w:szCs w:val="18"/>
          <w:lang w:val="ka-GE"/>
        </w:rPr>
      </w:pPr>
    </w:p>
    <w:p w:rsidR="00AF0C4E" w:rsidRPr="00AF0C4E" w:rsidRDefault="00AF0C4E" w:rsidP="00AF0C4E">
      <w:pPr>
        <w:spacing w:after="0" w:line="240" w:lineRule="auto"/>
        <w:rPr>
          <w:rFonts w:ascii="Sylfaen" w:eastAsia="Times New Roman" w:hAnsi="Sylfaen" w:cs="Calibri"/>
          <w:color w:val="000000"/>
          <w:sz w:val="18"/>
          <w:szCs w:val="18"/>
          <w:lang w:val="ka-GE"/>
        </w:rPr>
      </w:pPr>
    </w:p>
    <w:p w:rsidR="00AF0C4E" w:rsidRPr="00AF0C4E" w:rsidRDefault="00AF0C4E" w:rsidP="00C8267B">
      <w:pPr>
        <w:rPr>
          <w:rFonts w:ascii="Sylfaen" w:eastAsia="Times New Roman" w:hAnsi="Sylfaen" w:cs="Calibri"/>
          <w:color w:val="000000"/>
          <w:sz w:val="18"/>
          <w:szCs w:val="18"/>
          <w:lang w:val="ka-GE"/>
        </w:rPr>
      </w:pPr>
    </w:p>
    <w:p w:rsidR="00C8267B" w:rsidRPr="00C8267B" w:rsidRDefault="00C8267B" w:rsidP="00C8267B">
      <w:pPr>
        <w:rPr>
          <w:rFonts w:ascii="Sylfaen" w:eastAsia="Times New Roman" w:hAnsi="Sylfaen" w:cs="Calibri"/>
          <w:color w:val="000000"/>
          <w:sz w:val="18"/>
          <w:szCs w:val="18"/>
          <w:lang w:val="ka-GE"/>
        </w:rPr>
      </w:pPr>
    </w:p>
    <w:p w:rsidR="00C8267B" w:rsidRPr="00C8267B" w:rsidRDefault="00C8267B" w:rsidP="00C8267B">
      <w:pPr>
        <w:spacing w:after="0" w:line="240" w:lineRule="auto"/>
        <w:rPr>
          <w:rFonts w:ascii="Sylfaen" w:eastAsia="Times New Roman" w:hAnsi="Sylfaen" w:cs="Calibri"/>
          <w:color w:val="000000"/>
          <w:sz w:val="18"/>
          <w:szCs w:val="18"/>
          <w:lang w:val="ka-GE"/>
        </w:rPr>
      </w:pPr>
    </w:p>
    <w:p w:rsidR="00C8267B" w:rsidRPr="00C8267B" w:rsidRDefault="00C8267B" w:rsidP="002C3423">
      <w:pPr>
        <w:rPr>
          <w:rFonts w:ascii="Sylfaen" w:eastAsia="Times New Roman" w:hAnsi="Sylfaen" w:cs="Calibri"/>
          <w:color w:val="000000"/>
          <w:sz w:val="18"/>
          <w:szCs w:val="18"/>
          <w:lang w:val="ka-GE"/>
        </w:rPr>
      </w:pPr>
    </w:p>
    <w:p w:rsidR="002C3423" w:rsidRPr="002C3423" w:rsidRDefault="002C3423" w:rsidP="002C3423">
      <w:pPr>
        <w:rPr>
          <w:rFonts w:ascii="Sylfaen" w:eastAsia="Times New Roman" w:hAnsi="Sylfaen" w:cs="Calibri"/>
          <w:color w:val="000000"/>
          <w:sz w:val="18"/>
          <w:szCs w:val="18"/>
          <w:lang w:val="ka-GE"/>
        </w:rPr>
      </w:pPr>
    </w:p>
    <w:p w:rsidR="002C3423" w:rsidRPr="002C3423" w:rsidRDefault="002C3423" w:rsidP="002C3423">
      <w:pPr>
        <w:spacing w:after="0" w:line="240" w:lineRule="auto"/>
        <w:rPr>
          <w:rFonts w:ascii="Sylfaen" w:eastAsia="Times New Roman" w:hAnsi="Sylfaen" w:cs="Calibri"/>
          <w:color w:val="000000"/>
          <w:sz w:val="18"/>
          <w:szCs w:val="18"/>
          <w:lang w:val="ka-GE"/>
        </w:rPr>
      </w:pPr>
    </w:p>
    <w:p w:rsidR="002C3423" w:rsidRPr="002C3423" w:rsidRDefault="002C3423" w:rsidP="00F9189E">
      <w:pPr>
        <w:rPr>
          <w:rFonts w:ascii="Sylfaen" w:eastAsia="Times New Roman" w:hAnsi="Sylfaen" w:cs="Calibri"/>
          <w:color w:val="000000"/>
          <w:sz w:val="18"/>
          <w:szCs w:val="18"/>
          <w:lang w:val="ka-GE"/>
        </w:rPr>
      </w:pPr>
    </w:p>
    <w:p w:rsidR="00F9189E" w:rsidRPr="00F9189E" w:rsidRDefault="00F9189E" w:rsidP="00F9189E">
      <w:pPr>
        <w:rPr>
          <w:rFonts w:ascii="Sylfaen" w:eastAsia="Times New Roman" w:hAnsi="Sylfaen" w:cs="Calibri"/>
          <w:color w:val="000000"/>
          <w:sz w:val="18"/>
          <w:szCs w:val="18"/>
          <w:lang w:val="ka-GE"/>
        </w:rPr>
      </w:pPr>
      <w:r w:rsidRPr="00F9189E">
        <w:rPr>
          <w:rFonts w:ascii="Sylfaen" w:eastAsia="Times New Roman" w:hAnsi="Sylfaen" w:cs="Calibri"/>
          <w:color w:val="000000"/>
          <w:sz w:val="18"/>
          <w:szCs w:val="18"/>
          <w:lang w:val="ka-GE"/>
        </w:rPr>
        <w:t xml:space="preserve"> </w:t>
      </w:r>
    </w:p>
    <w:p w:rsidR="00F9189E" w:rsidRPr="00F9189E" w:rsidRDefault="00F9189E" w:rsidP="00F9189E">
      <w:pPr>
        <w:spacing w:after="0" w:line="240" w:lineRule="auto"/>
        <w:rPr>
          <w:rFonts w:ascii="Sylfaen" w:eastAsia="Times New Roman" w:hAnsi="Sylfaen" w:cs="Calibri"/>
          <w:color w:val="000000"/>
          <w:sz w:val="18"/>
          <w:szCs w:val="18"/>
          <w:lang w:val="ka-GE"/>
        </w:rPr>
      </w:pPr>
    </w:p>
    <w:p w:rsidR="000D1FC1" w:rsidRPr="000D1FC1" w:rsidRDefault="000D1FC1" w:rsidP="000D1FC1">
      <w:pPr>
        <w:rPr>
          <w:rFonts w:ascii="Sylfaen" w:eastAsia="Times New Roman" w:hAnsi="Sylfaen" w:cs="Calibri"/>
          <w:color w:val="000000"/>
          <w:sz w:val="18"/>
          <w:szCs w:val="18"/>
          <w:lang w:val="ka-GE"/>
        </w:rPr>
      </w:pPr>
    </w:p>
    <w:p w:rsidR="000D1FC1" w:rsidRPr="000D1FC1" w:rsidRDefault="000D1FC1" w:rsidP="000D1FC1">
      <w:pPr>
        <w:spacing w:after="0" w:line="240" w:lineRule="auto"/>
        <w:rPr>
          <w:rFonts w:ascii="Sylfaen" w:eastAsia="Times New Roman" w:hAnsi="Sylfaen" w:cs="Calibri"/>
          <w:color w:val="000000"/>
          <w:sz w:val="18"/>
          <w:szCs w:val="18"/>
          <w:lang w:val="ka-GE"/>
        </w:rPr>
      </w:pPr>
    </w:p>
    <w:p w:rsidR="009E2E2C" w:rsidRPr="009E2E2C" w:rsidRDefault="009E2E2C" w:rsidP="009E2E2C">
      <w:pPr>
        <w:rPr>
          <w:rFonts w:ascii="Sylfaen" w:eastAsia="Times New Roman" w:hAnsi="Sylfaen" w:cs="Calibri"/>
          <w:color w:val="000000"/>
          <w:sz w:val="18"/>
          <w:szCs w:val="18"/>
          <w:lang w:val="ka-GE"/>
        </w:rPr>
      </w:pPr>
    </w:p>
    <w:p w:rsidR="009E2E2C" w:rsidRPr="009E2E2C" w:rsidRDefault="009E2E2C" w:rsidP="009E2E2C">
      <w:pPr>
        <w:spacing w:after="0" w:line="240" w:lineRule="auto"/>
        <w:rPr>
          <w:rFonts w:ascii="Sylfaen" w:eastAsia="Times New Roman" w:hAnsi="Sylfaen" w:cs="Calibri"/>
          <w:color w:val="000000"/>
          <w:sz w:val="18"/>
          <w:szCs w:val="18"/>
          <w:lang w:val="ka-GE"/>
        </w:rPr>
      </w:pPr>
    </w:p>
    <w:p w:rsidR="009E2E2C" w:rsidRPr="009E2E2C" w:rsidRDefault="009E2E2C" w:rsidP="00CA30A8">
      <w:pPr>
        <w:rPr>
          <w:rFonts w:ascii="Sylfaen" w:eastAsia="Times New Roman" w:hAnsi="Sylfaen" w:cs="Calibri"/>
          <w:color w:val="000000"/>
          <w:sz w:val="18"/>
          <w:szCs w:val="18"/>
          <w:lang w:val="ka-GE"/>
        </w:rPr>
      </w:pPr>
    </w:p>
    <w:p w:rsidR="00CA30A8" w:rsidRPr="00CA30A8" w:rsidRDefault="00CA30A8" w:rsidP="00CA30A8">
      <w:pPr>
        <w:rPr>
          <w:rFonts w:ascii="Sylfaen" w:eastAsia="Times New Roman" w:hAnsi="Sylfaen" w:cs="Calibri"/>
          <w:color w:val="000000"/>
          <w:sz w:val="18"/>
          <w:szCs w:val="18"/>
          <w:lang w:val="ka-GE"/>
        </w:rPr>
      </w:pPr>
    </w:p>
    <w:p w:rsidR="00CA30A8" w:rsidRPr="00CA30A8" w:rsidRDefault="00CA30A8" w:rsidP="00CA30A8">
      <w:pPr>
        <w:spacing w:after="0" w:line="240" w:lineRule="auto"/>
        <w:rPr>
          <w:rFonts w:ascii="Sylfaen" w:eastAsia="Times New Roman" w:hAnsi="Sylfaen" w:cs="Calibri"/>
          <w:color w:val="000000"/>
          <w:sz w:val="18"/>
          <w:szCs w:val="18"/>
          <w:lang w:val="ka-GE"/>
        </w:rPr>
      </w:pPr>
    </w:p>
    <w:p w:rsidR="00CA30A8" w:rsidRPr="00CA30A8" w:rsidRDefault="00CA30A8" w:rsidP="00E17A81">
      <w:pPr>
        <w:rPr>
          <w:rFonts w:ascii="Sylfaen" w:eastAsia="Times New Roman" w:hAnsi="Sylfaen" w:cs="Calibri"/>
          <w:color w:val="000000"/>
          <w:sz w:val="18"/>
          <w:szCs w:val="18"/>
          <w:lang w:val="ka-GE"/>
        </w:rPr>
      </w:pPr>
    </w:p>
    <w:p w:rsidR="00E17A81" w:rsidRPr="00E17A81" w:rsidRDefault="00E17A81" w:rsidP="00E17A81">
      <w:pPr>
        <w:rPr>
          <w:rFonts w:ascii="Sylfaen" w:eastAsia="Times New Roman" w:hAnsi="Sylfaen" w:cs="Calibri"/>
          <w:color w:val="000000"/>
          <w:sz w:val="18"/>
          <w:szCs w:val="18"/>
          <w:lang w:val="ka-GE"/>
        </w:rPr>
      </w:pPr>
    </w:p>
    <w:p w:rsidR="00E17A81" w:rsidRPr="00E17A81" w:rsidRDefault="00E17A81" w:rsidP="00E17A81">
      <w:pPr>
        <w:spacing w:after="0" w:line="240" w:lineRule="auto"/>
        <w:rPr>
          <w:rFonts w:ascii="Sylfaen" w:eastAsia="Times New Roman" w:hAnsi="Sylfaen" w:cs="Calibri"/>
          <w:color w:val="000000"/>
          <w:sz w:val="18"/>
          <w:szCs w:val="18"/>
          <w:lang w:val="ka-GE"/>
        </w:rPr>
      </w:pPr>
    </w:p>
    <w:p w:rsidR="00E25A3F" w:rsidRPr="00E25A3F" w:rsidRDefault="00E25A3F" w:rsidP="00E25A3F">
      <w:pPr>
        <w:rPr>
          <w:rFonts w:ascii="Sylfaen" w:eastAsia="Times New Roman" w:hAnsi="Sylfaen" w:cs="Calibri"/>
          <w:color w:val="000000"/>
          <w:sz w:val="18"/>
          <w:szCs w:val="18"/>
          <w:lang w:val="ka-GE"/>
        </w:rPr>
      </w:pPr>
    </w:p>
    <w:p w:rsidR="00E25A3F" w:rsidRPr="00E25A3F" w:rsidRDefault="00E25A3F" w:rsidP="00E25A3F">
      <w:pPr>
        <w:spacing w:after="0" w:line="240" w:lineRule="auto"/>
        <w:rPr>
          <w:rFonts w:ascii="Sylfaen" w:eastAsia="Times New Roman" w:hAnsi="Sylfaen" w:cs="Calibri"/>
          <w:color w:val="000000"/>
          <w:sz w:val="18"/>
          <w:szCs w:val="18"/>
          <w:lang w:val="ka-GE"/>
        </w:rPr>
      </w:pPr>
    </w:p>
    <w:p w:rsidR="00E25A3F" w:rsidRPr="00E25A3F" w:rsidRDefault="00E25A3F" w:rsidP="008155FC">
      <w:pPr>
        <w:rPr>
          <w:rFonts w:ascii="Sylfaen" w:eastAsia="Times New Roman" w:hAnsi="Sylfaen" w:cs="Calibri"/>
          <w:color w:val="000000"/>
          <w:sz w:val="18"/>
          <w:szCs w:val="18"/>
          <w:lang w:val="ka-GE"/>
        </w:rPr>
      </w:pPr>
    </w:p>
    <w:p w:rsidR="008155FC" w:rsidRPr="008155FC" w:rsidRDefault="008155FC" w:rsidP="008155FC">
      <w:pPr>
        <w:rPr>
          <w:rFonts w:ascii="Sylfaen" w:eastAsia="Times New Roman" w:hAnsi="Sylfaen" w:cs="Calibri"/>
          <w:color w:val="000000"/>
          <w:sz w:val="18"/>
          <w:szCs w:val="18"/>
          <w:lang w:val="ka-GE"/>
        </w:rPr>
      </w:pPr>
    </w:p>
    <w:p w:rsidR="008155FC" w:rsidRPr="008155FC" w:rsidRDefault="008155FC" w:rsidP="008155FC">
      <w:pPr>
        <w:spacing w:after="0" w:line="240" w:lineRule="auto"/>
        <w:rPr>
          <w:rFonts w:ascii="Sylfaen" w:eastAsia="Times New Roman" w:hAnsi="Sylfaen" w:cs="Calibri"/>
          <w:color w:val="000000"/>
          <w:sz w:val="18"/>
          <w:szCs w:val="18"/>
          <w:lang w:val="ka-GE"/>
        </w:rPr>
      </w:pPr>
    </w:p>
    <w:p w:rsidR="008155FC" w:rsidRPr="008155FC" w:rsidRDefault="008155FC" w:rsidP="00725CAA">
      <w:pPr>
        <w:rPr>
          <w:rFonts w:ascii="Sylfaen" w:eastAsia="Times New Roman" w:hAnsi="Sylfaen" w:cs="Calibri"/>
          <w:color w:val="000000"/>
          <w:sz w:val="18"/>
          <w:szCs w:val="18"/>
          <w:lang w:val="ka-GE"/>
        </w:rPr>
      </w:pPr>
    </w:p>
    <w:p w:rsidR="00725CAA" w:rsidRPr="00725CAA" w:rsidRDefault="00725CAA" w:rsidP="00725CAA">
      <w:pPr>
        <w:rPr>
          <w:rFonts w:ascii="Sylfaen" w:eastAsia="Times New Roman" w:hAnsi="Sylfaen" w:cs="Calibri"/>
          <w:color w:val="000000"/>
          <w:sz w:val="18"/>
          <w:szCs w:val="18"/>
          <w:lang w:val="ka-GE"/>
        </w:rPr>
      </w:pPr>
    </w:p>
    <w:p w:rsidR="00725CAA" w:rsidRPr="00725CAA" w:rsidRDefault="00725CAA" w:rsidP="00725CAA">
      <w:pPr>
        <w:spacing w:after="0" w:line="240" w:lineRule="auto"/>
        <w:rPr>
          <w:rFonts w:ascii="Sylfaen" w:eastAsia="Times New Roman" w:hAnsi="Sylfaen" w:cs="Calibri"/>
          <w:color w:val="000000"/>
          <w:sz w:val="18"/>
          <w:szCs w:val="18"/>
          <w:lang w:val="ka-GE"/>
        </w:rPr>
      </w:pPr>
    </w:p>
    <w:p w:rsidR="00725CAA" w:rsidRPr="00725CAA" w:rsidRDefault="00725CAA" w:rsidP="00383703">
      <w:pPr>
        <w:rPr>
          <w:rFonts w:ascii="Sylfaen" w:eastAsia="Times New Roman" w:hAnsi="Sylfaen" w:cs="Calibri"/>
          <w:color w:val="000000"/>
          <w:sz w:val="18"/>
          <w:szCs w:val="18"/>
          <w:lang w:val="ka-GE"/>
        </w:rPr>
      </w:pPr>
    </w:p>
    <w:p w:rsidR="00383703" w:rsidRPr="00383703" w:rsidRDefault="00383703" w:rsidP="00383703">
      <w:pPr>
        <w:rPr>
          <w:rFonts w:ascii="Sylfaen" w:eastAsia="Times New Roman" w:hAnsi="Sylfaen" w:cs="Calibri"/>
          <w:color w:val="000000"/>
          <w:sz w:val="18"/>
          <w:szCs w:val="18"/>
          <w:lang w:val="ka-GE"/>
        </w:rPr>
      </w:pPr>
    </w:p>
    <w:p w:rsidR="00383703" w:rsidRPr="00383703" w:rsidRDefault="00383703" w:rsidP="00383703">
      <w:pPr>
        <w:spacing w:after="0" w:line="240" w:lineRule="auto"/>
        <w:rPr>
          <w:rFonts w:ascii="Sylfaen" w:eastAsia="Times New Roman" w:hAnsi="Sylfaen" w:cs="Calibri"/>
          <w:color w:val="000000"/>
          <w:sz w:val="18"/>
          <w:szCs w:val="18"/>
          <w:lang w:val="ka-GE"/>
        </w:rPr>
      </w:pPr>
    </w:p>
    <w:p w:rsidR="00383703" w:rsidRPr="00383703" w:rsidRDefault="00383703" w:rsidP="00561E1B">
      <w:pPr>
        <w:rPr>
          <w:rFonts w:ascii="Sylfaen" w:eastAsia="Times New Roman" w:hAnsi="Sylfaen" w:cs="Calibri"/>
          <w:color w:val="000000"/>
          <w:sz w:val="18"/>
          <w:szCs w:val="18"/>
          <w:lang w:val="ka-GE"/>
        </w:rPr>
      </w:pPr>
    </w:p>
    <w:p w:rsidR="00561E1B" w:rsidRPr="00561E1B" w:rsidRDefault="00561E1B" w:rsidP="00561E1B">
      <w:pPr>
        <w:rPr>
          <w:rFonts w:ascii="Sylfaen" w:eastAsia="Times New Roman" w:hAnsi="Sylfaen" w:cs="Calibri"/>
          <w:color w:val="000000"/>
          <w:sz w:val="18"/>
          <w:szCs w:val="18"/>
          <w:lang w:val="ka-GE"/>
        </w:rPr>
      </w:pPr>
    </w:p>
    <w:p w:rsidR="00561E1B" w:rsidRPr="00561E1B" w:rsidRDefault="00561E1B" w:rsidP="00561E1B">
      <w:pPr>
        <w:spacing w:after="0" w:line="240" w:lineRule="auto"/>
        <w:rPr>
          <w:rFonts w:ascii="Sylfaen" w:eastAsia="Times New Roman" w:hAnsi="Sylfaen" w:cs="Calibri"/>
          <w:color w:val="000000"/>
          <w:sz w:val="18"/>
          <w:szCs w:val="18"/>
          <w:lang w:val="ka-GE"/>
        </w:rPr>
      </w:pPr>
    </w:p>
    <w:p w:rsidR="00561E1B" w:rsidRPr="00561E1B" w:rsidRDefault="00561E1B" w:rsidP="003919FD">
      <w:pPr>
        <w:rPr>
          <w:rFonts w:ascii="Sylfaen" w:eastAsia="Times New Roman" w:hAnsi="Sylfaen" w:cs="Calibri"/>
          <w:color w:val="000000"/>
          <w:sz w:val="18"/>
          <w:szCs w:val="18"/>
          <w:lang w:val="ka-GE"/>
        </w:rPr>
      </w:pPr>
    </w:p>
    <w:p w:rsidR="003919FD" w:rsidRPr="003919FD" w:rsidRDefault="003919FD" w:rsidP="003919FD">
      <w:pPr>
        <w:rPr>
          <w:rFonts w:ascii="Sylfaen" w:eastAsia="Times New Roman" w:hAnsi="Sylfaen" w:cs="Calibri"/>
          <w:color w:val="000000"/>
          <w:sz w:val="18"/>
          <w:szCs w:val="18"/>
          <w:lang w:val="ka-GE"/>
        </w:rPr>
      </w:pPr>
    </w:p>
    <w:p w:rsidR="003919FD" w:rsidRPr="003919FD" w:rsidRDefault="003919FD" w:rsidP="003919FD">
      <w:pPr>
        <w:spacing w:after="0" w:line="240" w:lineRule="auto"/>
        <w:rPr>
          <w:rFonts w:ascii="Sylfaen" w:eastAsia="Times New Roman" w:hAnsi="Sylfaen" w:cs="Calibri"/>
          <w:color w:val="000000"/>
          <w:sz w:val="18"/>
          <w:szCs w:val="18"/>
          <w:lang w:val="ka-GE"/>
        </w:rPr>
      </w:pPr>
    </w:p>
    <w:p w:rsidR="00886F6A" w:rsidRPr="00886F6A" w:rsidRDefault="00886F6A" w:rsidP="00886F6A">
      <w:pPr>
        <w:rPr>
          <w:rFonts w:ascii="Sylfaen" w:eastAsia="Times New Roman" w:hAnsi="Sylfaen" w:cs="Calibri"/>
          <w:color w:val="000000"/>
          <w:sz w:val="18"/>
          <w:szCs w:val="18"/>
          <w:lang w:val="ka-GE"/>
        </w:rPr>
      </w:pPr>
    </w:p>
    <w:p w:rsidR="00886F6A" w:rsidRPr="00886F6A" w:rsidRDefault="00886F6A" w:rsidP="00886F6A">
      <w:pPr>
        <w:spacing w:after="0" w:line="240" w:lineRule="auto"/>
        <w:rPr>
          <w:rFonts w:ascii="Sylfaen" w:eastAsia="Times New Roman" w:hAnsi="Sylfaen" w:cs="Calibri"/>
          <w:color w:val="000000"/>
          <w:sz w:val="18"/>
          <w:szCs w:val="18"/>
          <w:lang w:val="ka-GE"/>
        </w:rPr>
      </w:pPr>
    </w:p>
    <w:p w:rsidR="002B53D8" w:rsidRPr="002B53D8" w:rsidRDefault="002B53D8" w:rsidP="002B53D8">
      <w:pPr>
        <w:rPr>
          <w:rFonts w:ascii="Sylfaen" w:eastAsia="Times New Roman" w:hAnsi="Sylfaen" w:cs="Calibri"/>
          <w:color w:val="000000"/>
          <w:sz w:val="18"/>
          <w:szCs w:val="18"/>
          <w:lang w:val="ka-GE"/>
        </w:rPr>
      </w:pPr>
    </w:p>
    <w:p w:rsidR="002B53D8" w:rsidRPr="002B53D8" w:rsidRDefault="002B53D8" w:rsidP="002B53D8">
      <w:pPr>
        <w:spacing w:after="0" w:line="240" w:lineRule="auto"/>
        <w:rPr>
          <w:rFonts w:ascii="Sylfaen" w:eastAsia="Times New Roman" w:hAnsi="Sylfaen" w:cs="Calibri"/>
          <w:color w:val="000000"/>
          <w:sz w:val="18"/>
          <w:szCs w:val="18"/>
          <w:lang w:val="ka-GE"/>
        </w:rPr>
      </w:pPr>
    </w:p>
    <w:p w:rsidR="008C2F0F" w:rsidRPr="008C2F0F" w:rsidRDefault="008C2F0F" w:rsidP="008C2F0F">
      <w:pPr>
        <w:rPr>
          <w:rFonts w:ascii="Sylfaen" w:eastAsia="Times New Roman" w:hAnsi="Sylfaen" w:cs="Calibri"/>
          <w:color w:val="000000"/>
          <w:sz w:val="18"/>
          <w:szCs w:val="18"/>
          <w:lang w:val="ka-GE"/>
        </w:rPr>
      </w:pPr>
    </w:p>
    <w:p w:rsidR="008C2F0F" w:rsidRPr="008C2F0F" w:rsidRDefault="008C2F0F" w:rsidP="008C2F0F">
      <w:pPr>
        <w:spacing w:after="0" w:line="240" w:lineRule="auto"/>
        <w:rPr>
          <w:rFonts w:ascii="Sylfaen" w:eastAsia="Times New Roman" w:hAnsi="Sylfaen" w:cs="Calibri"/>
          <w:color w:val="000000"/>
          <w:sz w:val="18"/>
          <w:szCs w:val="18"/>
          <w:lang w:val="ka-GE"/>
        </w:rPr>
      </w:pPr>
    </w:p>
    <w:p w:rsidR="00C25D67" w:rsidRPr="00C25D67" w:rsidRDefault="00C25D67" w:rsidP="00C25D67">
      <w:pPr>
        <w:rPr>
          <w:rFonts w:ascii="Sylfaen" w:eastAsia="Times New Roman" w:hAnsi="Sylfaen" w:cs="Calibri"/>
          <w:color w:val="000000"/>
          <w:sz w:val="18"/>
          <w:szCs w:val="18"/>
          <w:lang w:val="ka-GE"/>
        </w:rPr>
      </w:pPr>
    </w:p>
    <w:p w:rsidR="00C25D67" w:rsidRPr="00C25D67" w:rsidRDefault="00C25D67" w:rsidP="00C25D67">
      <w:pPr>
        <w:spacing w:after="0" w:line="240" w:lineRule="auto"/>
        <w:rPr>
          <w:rFonts w:ascii="Sylfaen" w:eastAsia="Times New Roman" w:hAnsi="Sylfaen" w:cs="Calibri"/>
          <w:color w:val="000000"/>
          <w:sz w:val="18"/>
          <w:szCs w:val="18"/>
          <w:lang w:val="ka-GE"/>
        </w:rPr>
      </w:pPr>
    </w:p>
    <w:p w:rsidR="00C25D67" w:rsidRPr="00C25D67" w:rsidRDefault="00C25D67" w:rsidP="00E80C6E">
      <w:pPr>
        <w:rPr>
          <w:rFonts w:ascii="Sylfaen" w:eastAsia="Times New Roman" w:hAnsi="Sylfaen" w:cs="Calibri"/>
          <w:color w:val="000000"/>
          <w:sz w:val="18"/>
          <w:szCs w:val="18"/>
          <w:lang w:val="ka-GE"/>
        </w:rPr>
      </w:pPr>
    </w:p>
    <w:p w:rsidR="00E80C6E" w:rsidRPr="00E80C6E" w:rsidRDefault="00E80C6E" w:rsidP="00E80C6E">
      <w:pPr>
        <w:rPr>
          <w:rFonts w:ascii="Sylfaen" w:eastAsia="Times New Roman" w:hAnsi="Sylfaen" w:cs="Calibri"/>
          <w:color w:val="000000"/>
          <w:sz w:val="18"/>
          <w:szCs w:val="18"/>
          <w:lang w:val="ka-GE"/>
        </w:rPr>
      </w:pPr>
    </w:p>
    <w:p w:rsidR="00E80C6E" w:rsidRPr="00E80C6E" w:rsidRDefault="00E80C6E" w:rsidP="00E80C6E">
      <w:pPr>
        <w:spacing w:after="0" w:line="240" w:lineRule="auto"/>
        <w:rPr>
          <w:rFonts w:ascii="Sylfaen" w:eastAsia="Times New Roman" w:hAnsi="Sylfaen" w:cs="Calibri"/>
          <w:color w:val="000000"/>
          <w:sz w:val="18"/>
          <w:szCs w:val="18"/>
          <w:lang w:val="ka-GE"/>
        </w:rPr>
      </w:pPr>
    </w:p>
    <w:p w:rsidR="003B5805" w:rsidRPr="003B5805" w:rsidRDefault="003B5805" w:rsidP="003B5805">
      <w:pPr>
        <w:rPr>
          <w:rFonts w:ascii="Sylfaen" w:eastAsia="Times New Roman" w:hAnsi="Sylfaen" w:cs="Calibri"/>
          <w:color w:val="000000"/>
          <w:sz w:val="18"/>
          <w:szCs w:val="18"/>
          <w:lang w:val="ka-GE"/>
        </w:rPr>
      </w:pPr>
    </w:p>
    <w:p w:rsidR="003B5805" w:rsidRPr="003B5805" w:rsidRDefault="003B5805" w:rsidP="003B5805">
      <w:pPr>
        <w:spacing w:after="0" w:line="240" w:lineRule="auto"/>
        <w:rPr>
          <w:rFonts w:ascii="Sylfaen" w:eastAsia="Times New Roman" w:hAnsi="Sylfaen" w:cs="Calibri"/>
          <w:color w:val="000000"/>
          <w:sz w:val="18"/>
          <w:szCs w:val="18"/>
          <w:lang w:val="ka-GE"/>
        </w:rPr>
      </w:pPr>
    </w:p>
    <w:p w:rsidR="003B5805" w:rsidRPr="0091126C" w:rsidRDefault="003B5805" w:rsidP="0091126C">
      <w:pPr>
        <w:rPr>
          <w:rFonts w:ascii="Sylfaen" w:eastAsia="Times New Roman" w:hAnsi="Sylfaen" w:cs="Calibri"/>
          <w:color w:val="000000"/>
          <w:sz w:val="18"/>
          <w:szCs w:val="18"/>
          <w:lang w:val="ka-GE"/>
        </w:rPr>
      </w:pPr>
    </w:p>
    <w:p w:rsidR="0091126C" w:rsidRPr="0091126C" w:rsidRDefault="0091126C" w:rsidP="0091126C">
      <w:pPr>
        <w:spacing w:after="0" w:line="240" w:lineRule="auto"/>
        <w:rPr>
          <w:rFonts w:ascii="Sylfaen" w:eastAsia="Times New Roman" w:hAnsi="Sylfaen" w:cs="Calibri"/>
          <w:color w:val="000000"/>
          <w:sz w:val="18"/>
          <w:szCs w:val="18"/>
          <w:lang w:val="ka-GE"/>
        </w:rPr>
      </w:pPr>
    </w:p>
    <w:p w:rsidR="0091126C" w:rsidRPr="00807ED5" w:rsidRDefault="0091126C" w:rsidP="00807ED5">
      <w:pPr>
        <w:rPr>
          <w:rFonts w:ascii="Sylfaen" w:eastAsia="Times New Roman" w:hAnsi="Sylfaen" w:cs="Calibri"/>
          <w:color w:val="000000"/>
          <w:sz w:val="18"/>
          <w:szCs w:val="18"/>
          <w:lang w:val="ka-GE"/>
        </w:rPr>
      </w:pPr>
    </w:p>
    <w:p w:rsidR="00807ED5" w:rsidRPr="00807ED5" w:rsidRDefault="00807ED5" w:rsidP="00807ED5">
      <w:pPr>
        <w:spacing w:after="0" w:line="240" w:lineRule="auto"/>
        <w:rPr>
          <w:rFonts w:ascii="Sylfaen" w:eastAsia="Times New Roman" w:hAnsi="Sylfaen" w:cs="Calibri"/>
          <w:color w:val="000000"/>
          <w:sz w:val="18"/>
          <w:szCs w:val="18"/>
          <w:lang w:val="ka-GE"/>
        </w:rPr>
      </w:pPr>
    </w:p>
    <w:p w:rsidR="00807ED5" w:rsidRPr="0060502C" w:rsidRDefault="00807ED5" w:rsidP="0060502C">
      <w:pPr>
        <w:rPr>
          <w:rFonts w:ascii="Sylfaen" w:eastAsia="Times New Roman" w:hAnsi="Sylfaen" w:cs="Calibri"/>
          <w:color w:val="000000"/>
          <w:sz w:val="18"/>
          <w:szCs w:val="18"/>
          <w:lang w:val="ka-GE"/>
        </w:rPr>
      </w:pPr>
    </w:p>
    <w:p w:rsidR="0060502C" w:rsidRPr="0060502C" w:rsidRDefault="0060502C" w:rsidP="0060502C">
      <w:pPr>
        <w:spacing w:after="0" w:line="240" w:lineRule="auto"/>
        <w:rPr>
          <w:rFonts w:ascii="Sylfaen" w:eastAsia="Times New Roman" w:hAnsi="Sylfaen" w:cs="Calibri"/>
          <w:color w:val="000000"/>
          <w:sz w:val="18"/>
          <w:szCs w:val="18"/>
          <w:lang w:val="ka-GE"/>
        </w:rPr>
      </w:pPr>
    </w:p>
    <w:p w:rsidR="0060502C" w:rsidRPr="004661B4" w:rsidRDefault="0060502C" w:rsidP="004661B4">
      <w:pPr>
        <w:rPr>
          <w:rFonts w:ascii="Sylfaen" w:eastAsia="Times New Roman" w:hAnsi="Sylfaen" w:cs="Calibri"/>
          <w:color w:val="000000"/>
          <w:sz w:val="18"/>
          <w:szCs w:val="18"/>
          <w:lang w:val="ka-GE"/>
        </w:rPr>
      </w:pPr>
    </w:p>
    <w:p w:rsidR="004661B4" w:rsidRPr="004661B4" w:rsidRDefault="004661B4" w:rsidP="004661B4">
      <w:pPr>
        <w:spacing w:after="0" w:line="240" w:lineRule="auto"/>
        <w:rPr>
          <w:rFonts w:ascii="Sylfaen" w:eastAsia="Times New Roman" w:hAnsi="Sylfaen" w:cs="Calibri"/>
          <w:color w:val="000000"/>
          <w:sz w:val="18"/>
          <w:szCs w:val="18"/>
          <w:lang w:val="ka-GE"/>
        </w:rPr>
      </w:pPr>
    </w:p>
    <w:p w:rsidR="004661B4" w:rsidRPr="00626502" w:rsidRDefault="004661B4" w:rsidP="00626502">
      <w:pPr>
        <w:rPr>
          <w:rFonts w:ascii="Sylfaen" w:eastAsia="Times New Roman" w:hAnsi="Sylfaen" w:cs="Calibri"/>
          <w:color w:val="000000"/>
          <w:sz w:val="18"/>
          <w:szCs w:val="18"/>
          <w:lang w:val="ka-GE"/>
        </w:rPr>
      </w:pPr>
    </w:p>
    <w:p w:rsidR="00626502" w:rsidRPr="00626502" w:rsidRDefault="00626502" w:rsidP="00626502">
      <w:pPr>
        <w:spacing w:after="0" w:line="240" w:lineRule="auto"/>
        <w:rPr>
          <w:rFonts w:ascii="Sylfaen" w:eastAsia="Times New Roman" w:hAnsi="Sylfaen" w:cs="Calibri"/>
          <w:color w:val="000000"/>
          <w:sz w:val="18"/>
          <w:szCs w:val="18"/>
          <w:lang w:val="ka-GE"/>
        </w:rPr>
      </w:pPr>
    </w:p>
    <w:p w:rsidR="00626502" w:rsidRPr="00F1408D" w:rsidRDefault="00626502" w:rsidP="00F1408D">
      <w:pPr>
        <w:rPr>
          <w:rFonts w:ascii="Sylfaen" w:eastAsia="Times New Roman" w:hAnsi="Sylfaen" w:cs="Calibri"/>
          <w:color w:val="000000"/>
          <w:sz w:val="18"/>
          <w:szCs w:val="18"/>
          <w:lang w:val="ka-GE"/>
        </w:rPr>
      </w:pPr>
    </w:p>
    <w:p w:rsidR="00F1408D" w:rsidRPr="00F1408D" w:rsidRDefault="00F1408D" w:rsidP="00F1408D">
      <w:pPr>
        <w:spacing w:after="0" w:line="240" w:lineRule="auto"/>
        <w:rPr>
          <w:rFonts w:ascii="Sylfaen" w:eastAsia="Times New Roman" w:hAnsi="Sylfaen" w:cs="Calibri"/>
          <w:color w:val="000000"/>
          <w:sz w:val="18"/>
          <w:szCs w:val="18"/>
          <w:lang w:val="ka-GE"/>
        </w:rPr>
      </w:pPr>
    </w:p>
    <w:p w:rsidR="00F1408D" w:rsidRPr="00B77BB3" w:rsidRDefault="00F1408D" w:rsidP="00B77BB3">
      <w:pPr>
        <w:rPr>
          <w:rFonts w:ascii="Sylfaen" w:eastAsia="Times New Roman" w:hAnsi="Sylfaen" w:cs="Calibri"/>
          <w:color w:val="000000"/>
          <w:sz w:val="18"/>
          <w:szCs w:val="18"/>
          <w:lang w:val="ka-GE"/>
        </w:rPr>
      </w:pPr>
    </w:p>
    <w:p w:rsidR="00B77BB3" w:rsidRPr="00B77BB3" w:rsidRDefault="00B77BB3" w:rsidP="00B77BB3">
      <w:pPr>
        <w:spacing w:after="0" w:line="240" w:lineRule="auto"/>
        <w:rPr>
          <w:rFonts w:ascii="Sylfaen" w:eastAsia="Times New Roman" w:hAnsi="Sylfaen" w:cs="Calibri"/>
          <w:color w:val="000000"/>
          <w:sz w:val="18"/>
          <w:szCs w:val="18"/>
          <w:lang w:val="ka-GE"/>
        </w:rPr>
      </w:pPr>
    </w:p>
    <w:p w:rsidR="00B77BB3" w:rsidRPr="007857F0" w:rsidRDefault="00B77BB3" w:rsidP="007857F0">
      <w:pPr>
        <w:rPr>
          <w:rFonts w:ascii="Sylfaen" w:eastAsia="Times New Roman" w:hAnsi="Sylfaen" w:cs="Calibri"/>
          <w:color w:val="000000"/>
          <w:sz w:val="18"/>
          <w:szCs w:val="18"/>
          <w:lang w:val="ka-GE"/>
        </w:rPr>
      </w:pPr>
    </w:p>
    <w:p w:rsidR="007857F0" w:rsidRPr="007857F0" w:rsidRDefault="007857F0" w:rsidP="007857F0">
      <w:pPr>
        <w:spacing w:after="0" w:line="240" w:lineRule="auto"/>
        <w:rPr>
          <w:rFonts w:ascii="Sylfaen" w:eastAsia="Times New Roman" w:hAnsi="Sylfaen" w:cs="Calibri"/>
          <w:color w:val="000000"/>
          <w:sz w:val="18"/>
          <w:szCs w:val="18"/>
          <w:lang w:val="ka-GE"/>
        </w:rPr>
      </w:pPr>
    </w:p>
    <w:p w:rsidR="007857F0" w:rsidRPr="009A2D06" w:rsidRDefault="007857F0" w:rsidP="009A2D06">
      <w:pPr>
        <w:rPr>
          <w:rFonts w:ascii="Sylfaen" w:eastAsia="Times New Roman" w:hAnsi="Sylfaen" w:cs="Calibri"/>
          <w:color w:val="000000"/>
          <w:sz w:val="18"/>
          <w:szCs w:val="18"/>
          <w:lang w:val="ka-GE"/>
        </w:rPr>
      </w:pPr>
    </w:p>
    <w:p w:rsidR="009A2D06" w:rsidRPr="004C6BDB" w:rsidRDefault="009A2D06" w:rsidP="004C6BDB">
      <w:pPr>
        <w:rPr>
          <w:rFonts w:ascii="Sylfaen" w:eastAsia="Times New Roman" w:hAnsi="Sylfaen" w:cs="Calibri"/>
          <w:color w:val="000000"/>
          <w:sz w:val="18"/>
          <w:szCs w:val="18"/>
          <w:lang w:val="ka-GE"/>
        </w:rPr>
      </w:pPr>
    </w:p>
    <w:p w:rsidR="004C6BDB" w:rsidRPr="004C6BDB" w:rsidRDefault="004C6BDB" w:rsidP="004C6BDB">
      <w:pPr>
        <w:spacing w:after="0" w:line="240" w:lineRule="auto"/>
        <w:rPr>
          <w:rFonts w:ascii="Sylfaen" w:eastAsia="Times New Roman" w:hAnsi="Sylfaen" w:cs="Calibri"/>
          <w:color w:val="000000"/>
          <w:sz w:val="18"/>
          <w:szCs w:val="18"/>
          <w:lang w:val="ka-GE"/>
        </w:rPr>
      </w:pPr>
    </w:p>
    <w:p w:rsidR="00905C7E" w:rsidRPr="00257E83" w:rsidRDefault="00905C7E" w:rsidP="00905C7E">
      <w:pPr>
        <w:rPr>
          <w:rFonts w:ascii="Sylfaen" w:eastAsia="Times New Roman" w:hAnsi="Sylfaen" w:cs="Calibri"/>
          <w:color w:val="000000"/>
          <w:sz w:val="16"/>
          <w:szCs w:val="16"/>
          <w:lang w:val="ka-GE"/>
        </w:rPr>
      </w:pPr>
    </w:p>
    <w:p w:rsidR="00905C7E" w:rsidRPr="00257E83" w:rsidRDefault="00905C7E" w:rsidP="00905C7E">
      <w:pPr>
        <w:spacing w:after="0" w:line="240" w:lineRule="auto"/>
        <w:rPr>
          <w:rFonts w:ascii="Sylfaen" w:eastAsia="Times New Roman" w:hAnsi="Sylfaen" w:cs="Calibri"/>
          <w:color w:val="000000"/>
          <w:sz w:val="16"/>
          <w:szCs w:val="16"/>
          <w:lang w:val="ka-GE"/>
        </w:rPr>
      </w:pPr>
    </w:p>
    <w:p w:rsidR="00905C7E" w:rsidRPr="00257E83" w:rsidRDefault="00905C7E" w:rsidP="00E677B2">
      <w:pPr>
        <w:spacing w:after="0" w:line="240" w:lineRule="auto"/>
        <w:rPr>
          <w:rFonts w:ascii="Sylfaen" w:eastAsia="Times New Roman" w:hAnsi="Sylfaen" w:cs="Calibri"/>
          <w:color w:val="000000"/>
          <w:sz w:val="16"/>
          <w:szCs w:val="16"/>
          <w:lang w:val="ka-GE"/>
        </w:rPr>
      </w:pPr>
    </w:p>
    <w:p w:rsidR="00E677B2" w:rsidRPr="00257E83" w:rsidRDefault="00E677B2" w:rsidP="00E677B2">
      <w:pPr>
        <w:rPr>
          <w:rFonts w:ascii="Sylfaen" w:hAnsi="Sylfaen"/>
          <w:sz w:val="16"/>
          <w:szCs w:val="16"/>
          <w:lang w:val="ka-GE"/>
        </w:rPr>
      </w:pPr>
    </w:p>
    <w:sectPr w:rsidR="00E677B2" w:rsidRPr="00257E8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E677B2"/>
    <w:rsid w:val="00075F2A"/>
    <w:rsid w:val="000D1FC1"/>
    <w:rsid w:val="002115CA"/>
    <w:rsid w:val="00257E83"/>
    <w:rsid w:val="002B53D8"/>
    <w:rsid w:val="002C3423"/>
    <w:rsid w:val="00383703"/>
    <w:rsid w:val="003919FD"/>
    <w:rsid w:val="003B5805"/>
    <w:rsid w:val="004661B4"/>
    <w:rsid w:val="004C6BDB"/>
    <w:rsid w:val="00561E1B"/>
    <w:rsid w:val="0060502C"/>
    <w:rsid w:val="00626502"/>
    <w:rsid w:val="0069305D"/>
    <w:rsid w:val="00725CAA"/>
    <w:rsid w:val="007857F0"/>
    <w:rsid w:val="00807ED5"/>
    <w:rsid w:val="008155FC"/>
    <w:rsid w:val="00886F6A"/>
    <w:rsid w:val="008C2F0F"/>
    <w:rsid w:val="00905C7E"/>
    <w:rsid w:val="0091082A"/>
    <w:rsid w:val="0091126C"/>
    <w:rsid w:val="009A2D06"/>
    <w:rsid w:val="009E2E2C"/>
    <w:rsid w:val="00A70795"/>
    <w:rsid w:val="00AF0C4E"/>
    <w:rsid w:val="00B77BB3"/>
    <w:rsid w:val="00BE521D"/>
    <w:rsid w:val="00C25D67"/>
    <w:rsid w:val="00C8267B"/>
    <w:rsid w:val="00CA30A8"/>
    <w:rsid w:val="00DF0D41"/>
    <w:rsid w:val="00E17A81"/>
    <w:rsid w:val="00E25A3F"/>
    <w:rsid w:val="00E325B4"/>
    <w:rsid w:val="00E677B2"/>
    <w:rsid w:val="00E80C6E"/>
    <w:rsid w:val="00F1408D"/>
    <w:rsid w:val="00F91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7722">
      <w:bodyDiv w:val="1"/>
      <w:marLeft w:val="0"/>
      <w:marRight w:val="0"/>
      <w:marTop w:val="0"/>
      <w:marBottom w:val="0"/>
      <w:divBdr>
        <w:top w:val="none" w:sz="0" w:space="0" w:color="auto"/>
        <w:left w:val="none" w:sz="0" w:space="0" w:color="auto"/>
        <w:bottom w:val="none" w:sz="0" w:space="0" w:color="auto"/>
        <w:right w:val="none" w:sz="0" w:space="0" w:color="auto"/>
      </w:divBdr>
    </w:div>
    <w:div w:id="2898901">
      <w:bodyDiv w:val="1"/>
      <w:marLeft w:val="0"/>
      <w:marRight w:val="0"/>
      <w:marTop w:val="0"/>
      <w:marBottom w:val="0"/>
      <w:divBdr>
        <w:top w:val="none" w:sz="0" w:space="0" w:color="auto"/>
        <w:left w:val="none" w:sz="0" w:space="0" w:color="auto"/>
        <w:bottom w:val="none" w:sz="0" w:space="0" w:color="auto"/>
        <w:right w:val="none" w:sz="0" w:space="0" w:color="auto"/>
      </w:divBdr>
    </w:div>
    <w:div w:id="25256138">
      <w:bodyDiv w:val="1"/>
      <w:marLeft w:val="0"/>
      <w:marRight w:val="0"/>
      <w:marTop w:val="0"/>
      <w:marBottom w:val="0"/>
      <w:divBdr>
        <w:top w:val="none" w:sz="0" w:space="0" w:color="auto"/>
        <w:left w:val="none" w:sz="0" w:space="0" w:color="auto"/>
        <w:bottom w:val="none" w:sz="0" w:space="0" w:color="auto"/>
        <w:right w:val="none" w:sz="0" w:space="0" w:color="auto"/>
      </w:divBdr>
    </w:div>
    <w:div w:id="55250414">
      <w:bodyDiv w:val="1"/>
      <w:marLeft w:val="0"/>
      <w:marRight w:val="0"/>
      <w:marTop w:val="0"/>
      <w:marBottom w:val="0"/>
      <w:divBdr>
        <w:top w:val="none" w:sz="0" w:space="0" w:color="auto"/>
        <w:left w:val="none" w:sz="0" w:space="0" w:color="auto"/>
        <w:bottom w:val="none" w:sz="0" w:space="0" w:color="auto"/>
        <w:right w:val="none" w:sz="0" w:space="0" w:color="auto"/>
      </w:divBdr>
    </w:div>
    <w:div w:id="134379599">
      <w:bodyDiv w:val="1"/>
      <w:marLeft w:val="0"/>
      <w:marRight w:val="0"/>
      <w:marTop w:val="0"/>
      <w:marBottom w:val="0"/>
      <w:divBdr>
        <w:top w:val="none" w:sz="0" w:space="0" w:color="auto"/>
        <w:left w:val="none" w:sz="0" w:space="0" w:color="auto"/>
        <w:bottom w:val="none" w:sz="0" w:space="0" w:color="auto"/>
        <w:right w:val="none" w:sz="0" w:space="0" w:color="auto"/>
      </w:divBdr>
    </w:div>
    <w:div w:id="139618744">
      <w:bodyDiv w:val="1"/>
      <w:marLeft w:val="0"/>
      <w:marRight w:val="0"/>
      <w:marTop w:val="0"/>
      <w:marBottom w:val="0"/>
      <w:divBdr>
        <w:top w:val="none" w:sz="0" w:space="0" w:color="auto"/>
        <w:left w:val="none" w:sz="0" w:space="0" w:color="auto"/>
        <w:bottom w:val="none" w:sz="0" w:space="0" w:color="auto"/>
        <w:right w:val="none" w:sz="0" w:space="0" w:color="auto"/>
      </w:divBdr>
    </w:div>
    <w:div w:id="176428232">
      <w:bodyDiv w:val="1"/>
      <w:marLeft w:val="0"/>
      <w:marRight w:val="0"/>
      <w:marTop w:val="0"/>
      <w:marBottom w:val="0"/>
      <w:divBdr>
        <w:top w:val="none" w:sz="0" w:space="0" w:color="auto"/>
        <w:left w:val="none" w:sz="0" w:space="0" w:color="auto"/>
        <w:bottom w:val="none" w:sz="0" w:space="0" w:color="auto"/>
        <w:right w:val="none" w:sz="0" w:space="0" w:color="auto"/>
      </w:divBdr>
    </w:div>
    <w:div w:id="178660188">
      <w:bodyDiv w:val="1"/>
      <w:marLeft w:val="0"/>
      <w:marRight w:val="0"/>
      <w:marTop w:val="0"/>
      <w:marBottom w:val="0"/>
      <w:divBdr>
        <w:top w:val="none" w:sz="0" w:space="0" w:color="auto"/>
        <w:left w:val="none" w:sz="0" w:space="0" w:color="auto"/>
        <w:bottom w:val="none" w:sz="0" w:space="0" w:color="auto"/>
        <w:right w:val="none" w:sz="0" w:space="0" w:color="auto"/>
      </w:divBdr>
    </w:div>
    <w:div w:id="185678762">
      <w:bodyDiv w:val="1"/>
      <w:marLeft w:val="0"/>
      <w:marRight w:val="0"/>
      <w:marTop w:val="0"/>
      <w:marBottom w:val="0"/>
      <w:divBdr>
        <w:top w:val="none" w:sz="0" w:space="0" w:color="auto"/>
        <w:left w:val="none" w:sz="0" w:space="0" w:color="auto"/>
        <w:bottom w:val="none" w:sz="0" w:space="0" w:color="auto"/>
        <w:right w:val="none" w:sz="0" w:space="0" w:color="auto"/>
      </w:divBdr>
    </w:div>
    <w:div w:id="209192595">
      <w:bodyDiv w:val="1"/>
      <w:marLeft w:val="0"/>
      <w:marRight w:val="0"/>
      <w:marTop w:val="0"/>
      <w:marBottom w:val="0"/>
      <w:divBdr>
        <w:top w:val="none" w:sz="0" w:space="0" w:color="auto"/>
        <w:left w:val="none" w:sz="0" w:space="0" w:color="auto"/>
        <w:bottom w:val="none" w:sz="0" w:space="0" w:color="auto"/>
        <w:right w:val="none" w:sz="0" w:space="0" w:color="auto"/>
      </w:divBdr>
    </w:div>
    <w:div w:id="213003012">
      <w:bodyDiv w:val="1"/>
      <w:marLeft w:val="0"/>
      <w:marRight w:val="0"/>
      <w:marTop w:val="0"/>
      <w:marBottom w:val="0"/>
      <w:divBdr>
        <w:top w:val="none" w:sz="0" w:space="0" w:color="auto"/>
        <w:left w:val="none" w:sz="0" w:space="0" w:color="auto"/>
        <w:bottom w:val="none" w:sz="0" w:space="0" w:color="auto"/>
        <w:right w:val="none" w:sz="0" w:space="0" w:color="auto"/>
      </w:divBdr>
    </w:div>
    <w:div w:id="213198927">
      <w:bodyDiv w:val="1"/>
      <w:marLeft w:val="0"/>
      <w:marRight w:val="0"/>
      <w:marTop w:val="0"/>
      <w:marBottom w:val="0"/>
      <w:divBdr>
        <w:top w:val="none" w:sz="0" w:space="0" w:color="auto"/>
        <w:left w:val="none" w:sz="0" w:space="0" w:color="auto"/>
        <w:bottom w:val="none" w:sz="0" w:space="0" w:color="auto"/>
        <w:right w:val="none" w:sz="0" w:space="0" w:color="auto"/>
      </w:divBdr>
    </w:div>
    <w:div w:id="224537625">
      <w:bodyDiv w:val="1"/>
      <w:marLeft w:val="0"/>
      <w:marRight w:val="0"/>
      <w:marTop w:val="0"/>
      <w:marBottom w:val="0"/>
      <w:divBdr>
        <w:top w:val="none" w:sz="0" w:space="0" w:color="auto"/>
        <w:left w:val="none" w:sz="0" w:space="0" w:color="auto"/>
        <w:bottom w:val="none" w:sz="0" w:space="0" w:color="auto"/>
        <w:right w:val="none" w:sz="0" w:space="0" w:color="auto"/>
      </w:divBdr>
    </w:div>
    <w:div w:id="234318400">
      <w:bodyDiv w:val="1"/>
      <w:marLeft w:val="0"/>
      <w:marRight w:val="0"/>
      <w:marTop w:val="0"/>
      <w:marBottom w:val="0"/>
      <w:divBdr>
        <w:top w:val="none" w:sz="0" w:space="0" w:color="auto"/>
        <w:left w:val="none" w:sz="0" w:space="0" w:color="auto"/>
        <w:bottom w:val="none" w:sz="0" w:space="0" w:color="auto"/>
        <w:right w:val="none" w:sz="0" w:space="0" w:color="auto"/>
      </w:divBdr>
    </w:div>
    <w:div w:id="237332179">
      <w:bodyDiv w:val="1"/>
      <w:marLeft w:val="0"/>
      <w:marRight w:val="0"/>
      <w:marTop w:val="0"/>
      <w:marBottom w:val="0"/>
      <w:divBdr>
        <w:top w:val="none" w:sz="0" w:space="0" w:color="auto"/>
        <w:left w:val="none" w:sz="0" w:space="0" w:color="auto"/>
        <w:bottom w:val="none" w:sz="0" w:space="0" w:color="auto"/>
        <w:right w:val="none" w:sz="0" w:space="0" w:color="auto"/>
      </w:divBdr>
    </w:div>
    <w:div w:id="248588703">
      <w:bodyDiv w:val="1"/>
      <w:marLeft w:val="0"/>
      <w:marRight w:val="0"/>
      <w:marTop w:val="0"/>
      <w:marBottom w:val="0"/>
      <w:divBdr>
        <w:top w:val="none" w:sz="0" w:space="0" w:color="auto"/>
        <w:left w:val="none" w:sz="0" w:space="0" w:color="auto"/>
        <w:bottom w:val="none" w:sz="0" w:space="0" w:color="auto"/>
        <w:right w:val="none" w:sz="0" w:space="0" w:color="auto"/>
      </w:divBdr>
    </w:div>
    <w:div w:id="275790648">
      <w:bodyDiv w:val="1"/>
      <w:marLeft w:val="0"/>
      <w:marRight w:val="0"/>
      <w:marTop w:val="0"/>
      <w:marBottom w:val="0"/>
      <w:divBdr>
        <w:top w:val="none" w:sz="0" w:space="0" w:color="auto"/>
        <w:left w:val="none" w:sz="0" w:space="0" w:color="auto"/>
        <w:bottom w:val="none" w:sz="0" w:space="0" w:color="auto"/>
        <w:right w:val="none" w:sz="0" w:space="0" w:color="auto"/>
      </w:divBdr>
    </w:div>
    <w:div w:id="303895515">
      <w:bodyDiv w:val="1"/>
      <w:marLeft w:val="0"/>
      <w:marRight w:val="0"/>
      <w:marTop w:val="0"/>
      <w:marBottom w:val="0"/>
      <w:divBdr>
        <w:top w:val="none" w:sz="0" w:space="0" w:color="auto"/>
        <w:left w:val="none" w:sz="0" w:space="0" w:color="auto"/>
        <w:bottom w:val="none" w:sz="0" w:space="0" w:color="auto"/>
        <w:right w:val="none" w:sz="0" w:space="0" w:color="auto"/>
      </w:divBdr>
    </w:div>
    <w:div w:id="313874905">
      <w:bodyDiv w:val="1"/>
      <w:marLeft w:val="0"/>
      <w:marRight w:val="0"/>
      <w:marTop w:val="0"/>
      <w:marBottom w:val="0"/>
      <w:divBdr>
        <w:top w:val="none" w:sz="0" w:space="0" w:color="auto"/>
        <w:left w:val="none" w:sz="0" w:space="0" w:color="auto"/>
        <w:bottom w:val="none" w:sz="0" w:space="0" w:color="auto"/>
        <w:right w:val="none" w:sz="0" w:space="0" w:color="auto"/>
      </w:divBdr>
    </w:div>
    <w:div w:id="321130477">
      <w:bodyDiv w:val="1"/>
      <w:marLeft w:val="0"/>
      <w:marRight w:val="0"/>
      <w:marTop w:val="0"/>
      <w:marBottom w:val="0"/>
      <w:divBdr>
        <w:top w:val="none" w:sz="0" w:space="0" w:color="auto"/>
        <w:left w:val="none" w:sz="0" w:space="0" w:color="auto"/>
        <w:bottom w:val="none" w:sz="0" w:space="0" w:color="auto"/>
        <w:right w:val="none" w:sz="0" w:space="0" w:color="auto"/>
      </w:divBdr>
    </w:div>
    <w:div w:id="334307494">
      <w:bodyDiv w:val="1"/>
      <w:marLeft w:val="0"/>
      <w:marRight w:val="0"/>
      <w:marTop w:val="0"/>
      <w:marBottom w:val="0"/>
      <w:divBdr>
        <w:top w:val="none" w:sz="0" w:space="0" w:color="auto"/>
        <w:left w:val="none" w:sz="0" w:space="0" w:color="auto"/>
        <w:bottom w:val="none" w:sz="0" w:space="0" w:color="auto"/>
        <w:right w:val="none" w:sz="0" w:space="0" w:color="auto"/>
      </w:divBdr>
    </w:div>
    <w:div w:id="342513757">
      <w:bodyDiv w:val="1"/>
      <w:marLeft w:val="0"/>
      <w:marRight w:val="0"/>
      <w:marTop w:val="0"/>
      <w:marBottom w:val="0"/>
      <w:divBdr>
        <w:top w:val="none" w:sz="0" w:space="0" w:color="auto"/>
        <w:left w:val="none" w:sz="0" w:space="0" w:color="auto"/>
        <w:bottom w:val="none" w:sz="0" w:space="0" w:color="auto"/>
        <w:right w:val="none" w:sz="0" w:space="0" w:color="auto"/>
      </w:divBdr>
    </w:div>
    <w:div w:id="354691948">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408617539">
      <w:bodyDiv w:val="1"/>
      <w:marLeft w:val="0"/>
      <w:marRight w:val="0"/>
      <w:marTop w:val="0"/>
      <w:marBottom w:val="0"/>
      <w:divBdr>
        <w:top w:val="none" w:sz="0" w:space="0" w:color="auto"/>
        <w:left w:val="none" w:sz="0" w:space="0" w:color="auto"/>
        <w:bottom w:val="none" w:sz="0" w:space="0" w:color="auto"/>
        <w:right w:val="none" w:sz="0" w:space="0" w:color="auto"/>
      </w:divBdr>
    </w:div>
    <w:div w:id="489060061">
      <w:bodyDiv w:val="1"/>
      <w:marLeft w:val="0"/>
      <w:marRight w:val="0"/>
      <w:marTop w:val="0"/>
      <w:marBottom w:val="0"/>
      <w:divBdr>
        <w:top w:val="none" w:sz="0" w:space="0" w:color="auto"/>
        <w:left w:val="none" w:sz="0" w:space="0" w:color="auto"/>
        <w:bottom w:val="none" w:sz="0" w:space="0" w:color="auto"/>
        <w:right w:val="none" w:sz="0" w:space="0" w:color="auto"/>
      </w:divBdr>
    </w:div>
    <w:div w:id="566109551">
      <w:bodyDiv w:val="1"/>
      <w:marLeft w:val="0"/>
      <w:marRight w:val="0"/>
      <w:marTop w:val="0"/>
      <w:marBottom w:val="0"/>
      <w:divBdr>
        <w:top w:val="none" w:sz="0" w:space="0" w:color="auto"/>
        <w:left w:val="none" w:sz="0" w:space="0" w:color="auto"/>
        <w:bottom w:val="none" w:sz="0" w:space="0" w:color="auto"/>
        <w:right w:val="none" w:sz="0" w:space="0" w:color="auto"/>
      </w:divBdr>
    </w:div>
    <w:div w:id="576594693">
      <w:bodyDiv w:val="1"/>
      <w:marLeft w:val="0"/>
      <w:marRight w:val="0"/>
      <w:marTop w:val="0"/>
      <w:marBottom w:val="0"/>
      <w:divBdr>
        <w:top w:val="none" w:sz="0" w:space="0" w:color="auto"/>
        <w:left w:val="none" w:sz="0" w:space="0" w:color="auto"/>
        <w:bottom w:val="none" w:sz="0" w:space="0" w:color="auto"/>
        <w:right w:val="none" w:sz="0" w:space="0" w:color="auto"/>
      </w:divBdr>
    </w:div>
    <w:div w:id="624165498">
      <w:bodyDiv w:val="1"/>
      <w:marLeft w:val="0"/>
      <w:marRight w:val="0"/>
      <w:marTop w:val="0"/>
      <w:marBottom w:val="0"/>
      <w:divBdr>
        <w:top w:val="none" w:sz="0" w:space="0" w:color="auto"/>
        <w:left w:val="none" w:sz="0" w:space="0" w:color="auto"/>
        <w:bottom w:val="none" w:sz="0" w:space="0" w:color="auto"/>
        <w:right w:val="none" w:sz="0" w:space="0" w:color="auto"/>
      </w:divBdr>
    </w:div>
    <w:div w:id="633608688">
      <w:bodyDiv w:val="1"/>
      <w:marLeft w:val="0"/>
      <w:marRight w:val="0"/>
      <w:marTop w:val="0"/>
      <w:marBottom w:val="0"/>
      <w:divBdr>
        <w:top w:val="none" w:sz="0" w:space="0" w:color="auto"/>
        <w:left w:val="none" w:sz="0" w:space="0" w:color="auto"/>
        <w:bottom w:val="none" w:sz="0" w:space="0" w:color="auto"/>
        <w:right w:val="none" w:sz="0" w:space="0" w:color="auto"/>
      </w:divBdr>
    </w:div>
    <w:div w:id="645859467">
      <w:bodyDiv w:val="1"/>
      <w:marLeft w:val="0"/>
      <w:marRight w:val="0"/>
      <w:marTop w:val="0"/>
      <w:marBottom w:val="0"/>
      <w:divBdr>
        <w:top w:val="none" w:sz="0" w:space="0" w:color="auto"/>
        <w:left w:val="none" w:sz="0" w:space="0" w:color="auto"/>
        <w:bottom w:val="none" w:sz="0" w:space="0" w:color="auto"/>
        <w:right w:val="none" w:sz="0" w:space="0" w:color="auto"/>
      </w:divBdr>
    </w:div>
    <w:div w:id="670453488">
      <w:bodyDiv w:val="1"/>
      <w:marLeft w:val="0"/>
      <w:marRight w:val="0"/>
      <w:marTop w:val="0"/>
      <w:marBottom w:val="0"/>
      <w:divBdr>
        <w:top w:val="none" w:sz="0" w:space="0" w:color="auto"/>
        <w:left w:val="none" w:sz="0" w:space="0" w:color="auto"/>
        <w:bottom w:val="none" w:sz="0" w:space="0" w:color="auto"/>
        <w:right w:val="none" w:sz="0" w:space="0" w:color="auto"/>
      </w:divBdr>
    </w:div>
    <w:div w:id="726803198">
      <w:bodyDiv w:val="1"/>
      <w:marLeft w:val="0"/>
      <w:marRight w:val="0"/>
      <w:marTop w:val="0"/>
      <w:marBottom w:val="0"/>
      <w:divBdr>
        <w:top w:val="none" w:sz="0" w:space="0" w:color="auto"/>
        <w:left w:val="none" w:sz="0" w:space="0" w:color="auto"/>
        <w:bottom w:val="none" w:sz="0" w:space="0" w:color="auto"/>
        <w:right w:val="none" w:sz="0" w:space="0" w:color="auto"/>
      </w:divBdr>
    </w:div>
    <w:div w:id="807553661">
      <w:bodyDiv w:val="1"/>
      <w:marLeft w:val="0"/>
      <w:marRight w:val="0"/>
      <w:marTop w:val="0"/>
      <w:marBottom w:val="0"/>
      <w:divBdr>
        <w:top w:val="none" w:sz="0" w:space="0" w:color="auto"/>
        <w:left w:val="none" w:sz="0" w:space="0" w:color="auto"/>
        <w:bottom w:val="none" w:sz="0" w:space="0" w:color="auto"/>
        <w:right w:val="none" w:sz="0" w:space="0" w:color="auto"/>
      </w:divBdr>
    </w:div>
    <w:div w:id="808982104">
      <w:bodyDiv w:val="1"/>
      <w:marLeft w:val="0"/>
      <w:marRight w:val="0"/>
      <w:marTop w:val="0"/>
      <w:marBottom w:val="0"/>
      <w:divBdr>
        <w:top w:val="none" w:sz="0" w:space="0" w:color="auto"/>
        <w:left w:val="none" w:sz="0" w:space="0" w:color="auto"/>
        <w:bottom w:val="none" w:sz="0" w:space="0" w:color="auto"/>
        <w:right w:val="none" w:sz="0" w:space="0" w:color="auto"/>
      </w:divBdr>
    </w:div>
    <w:div w:id="852450760">
      <w:bodyDiv w:val="1"/>
      <w:marLeft w:val="0"/>
      <w:marRight w:val="0"/>
      <w:marTop w:val="0"/>
      <w:marBottom w:val="0"/>
      <w:divBdr>
        <w:top w:val="none" w:sz="0" w:space="0" w:color="auto"/>
        <w:left w:val="none" w:sz="0" w:space="0" w:color="auto"/>
        <w:bottom w:val="none" w:sz="0" w:space="0" w:color="auto"/>
        <w:right w:val="none" w:sz="0" w:space="0" w:color="auto"/>
      </w:divBdr>
    </w:div>
    <w:div w:id="938872031">
      <w:bodyDiv w:val="1"/>
      <w:marLeft w:val="0"/>
      <w:marRight w:val="0"/>
      <w:marTop w:val="0"/>
      <w:marBottom w:val="0"/>
      <w:divBdr>
        <w:top w:val="none" w:sz="0" w:space="0" w:color="auto"/>
        <w:left w:val="none" w:sz="0" w:space="0" w:color="auto"/>
        <w:bottom w:val="none" w:sz="0" w:space="0" w:color="auto"/>
        <w:right w:val="none" w:sz="0" w:space="0" w:color="auto"/>
      </w:divBdr>
    </w:div>
    <w:div w:id="959803545">
      <w:bodyDiv w:val="1"/>
      <w:marLeft w:val="0"/>
      <w:marRight w:val="0"/>
      <w:marTop w:val="0"/>
      <w:marBottom w:val="0"/>
      <w:divBdr>
        <w:top w:val="none" w:sz="0" w:space="0" w:color="auto"/>
        <w:left w:val="none" w:sz="0" w:space="0" w:color="auto"/>
        <w:bottom w:val="none" w:sz="0" w:space="0" w:color="auto"/>
        <w:right w:val="none" w:sz="0" w:space="0" w:color="auto"/>
      </w:divBdr>
    </w:div>
    <w:div w:id="961768939">
      <w:bodyDiv w:val="1"/>
      <w:marLeft w:val="0"/>
      <w:marRight w:val="0"/>
      <w:marTop w:val="0"/>
      <w:marBottom w:val="0"/>
      <w:divBdr>
        <w:top w:val="none" w:sz="0" w:space="0" w:color="auto"/>
        <w:left w:val="none" w:sz="0" w:space="0" w:color="auto"/>
        <w:bottom w:val="none" w:sz="0" w:space="0" w:color="auto"/>
        <w:right w:val="none" w:sz="0" w:space="0" w:color="auto"/>
      </w:divBdr>
    </w:div>
    <w:div w:id="972566328">
      <w:bodyDiv w:val="1"/>
      <w:marLeft w:val="0"/>
      <w:marRight w:val="0"/>
      <w:marTop w:val="0"/>
      <w:marBottom w:val="0"/>
      <w:divBdr>
        <w:top w:val="none" w:sz="0" w:space="0" w:color="auto"/>
        <w:left w:val="none" w:sz="0" w:space="0" w:color="auto"/>
        <w:bottom w:val="none" w:sz="0" w:space="0" w:color="auto"/>
        <w:right w:val="none" w:sz="0" w:space="0" w:color="auto"/>
      </w:divBdr>
    </w:div>
    <w:div w:id="976106224">
      <w:bodyDiv w:val="1"/>
      <w:marLeft w:val="0"/>
      <w:marRight w:val="0"/>
      <w:marTop w:val="0"/>
      <w:marBottom w:val="0"/>
      <w:divBdr>
        <w:top w:val="none" w:sz="0" w:space="0" w:color="auto"/>
        <w:left w:val="none" w:sz="0" w:space="0" w:color="auto"/>
        <w:bottom w:val="none" w:sz="0" w:space="0" w:color="auto"/>
        <w:right w:val="none" w:sz="0" w:space="0" w:color="auto"/>
      </w:divBdr>
    </w:div>
    <w:div w:id="976642250">
      <w:bodyDiv w:val="1"/>
      <w:marLeft w:val="0"/>
      <w:marRight w:val="0"/>
      <w:marTop w:val="0"/>
      <w:marBottom w:val="0"/>
      <w:divBdr>
        <w:top w:val="none" w:sz="0" w:space="0" w:color="auto"/>
        <w:left w:val="none" w:sz="0" w:space="0" w:color="auto"/>
        <w:bottom w:val="none" w:sz="0" w:space="0" w:color="auto"/>
        <w:right w:val="none" w:sz="0" w:space="0" w:color="auto"/>
      </w:divBdr>
    </w:div>
    <w:div w:id="987512886">
      <w:bodyDiv w:val="1"/>
      <w:marLeft w:val="0"/>
      <w:marRight w:val="0"/>
      <w:marTop w:val="0"/>
      <w:marBottom w:val="0"/>
      <w:divBdr>
        <w:top w:val="none" w:sz="0" w:space="0" w:color="auto"/>
        <w:left w:val="none" w:sz="0" w:space="0" w:color="auto"/>
        <w:bottom w:val="none" w:sz="0" w:space="0" w:color="auto"/>
        <w:right w:val="none" w:sz="0" w:space="0" w:color="auto"/>
      </w:divBdr>
    </w:div>
    <w:div w:id="1047220579">
      <w:bodyDiv w:val="1"/>
      <w:marLeft w:val="0"/>
      <w:marRight w:val="0"/>
      <w:marTop w:val="0"/>
      <w:marBottom w:val="0"/>
      <w:divBdr>
        <w:top w:val="none" w:sz="0" w:space="0" w:color="auto"/>
        <w:left w:val="none" w:sz="0" w:space="0" w:color="auto"/>
        <w:bottom w:val="none" w:sz="0" w:space="0" w:color="auto"/>
        <w:right w:val="none" w:sz="0" w:space="0" w:color="auto"/>
      </w:divBdr>
    </w:div>
    <w:div w:id="1056659592">
      <w:bodyDiv w:val="1"/>
      <w:marLeft w:val="0"/>
      <w:marRight w:val="0"/>
      <w:marTop w:val="0"/>
      <w:marBottom w:val="0"/>
      <w:divBdr>
        <w:top w:val="none" w:sz="0" w:space="0" w:color="auto"/>
        <w:left w:val="none" w:sz="0" w:space="0" w:color="auto"/>
        <w:bottom w:val="none" w:sz="0" w:space="0" w:color="auto"/>
        <w:right w:val="none" w:sz="0" w:space="0" w:color="auto"/>
      </w:divBdr>
    </w:div>
    <w:div w:id="1059784451">
      <w:bodyDiv w:val="1"/>
      <w:marLeft w:val="0"/>
      <w:marRight w:val="0"/>
      <w:marTop w:val="0"/>
      <w:marBottom w:val="0"/>
      <w:divBdr>
        <w:top w:val="none" w:sz="0" w:space="0" w:color="auto"/>
        <w:left w:val="none" w:sz="0" w:space="0" w:color="auto"/>
        <w:bottom w:val="none" w:sz="0" w:space="0" w:color="auto"/>
        <w:right w:val="none" w:sz="0" w:space="0" w:color="auto"/>
      </w:divBdr>
    </w:div>
    <w:div w:id="1086262876">
      <w:bodyDiv w:val="1"/>
      <w:marLeft w:val="0"/>
      <w:marRight w:val="0"/>
      <w:marTop w:val="0"/>
      <w:marBottom w:val="0"/>
      <w:divBdr>
        <w:top w:val="none" w:sz="0" w:space="0" w:color="auto"/>
        <w:left w:val="none" w:sz="0" w:space="0" w:color="auto"/>
        <w:bottom w:val="none" w:sz="0" w:space="0" w:color="auto"/>
        <w:right w:val="none" w:sz="0" w:space="0" w:color="auto"/>
      </w:divBdr>
    </w:div>
    <w:div w:id="1108892557">
      <w:bodyDiv w:val="1"/>
      <w:marLeft w:val="0"/>
      <w:marRight w:val="0"/>
      <w:marTop w:val="0"/>
      <w:marBottom w:val="0"/>
      <w:divBdr>
        <w:top w:val="none" w:sz="0" w:space="0" w:color="auto"/>
        <w:left w:val="none" w:sz="0" w:space="0" w:color="auto"/>
        <w:bottom w:val="none" w:sz="0" w:space="0" w:color="auto"/>
        <w:right w:val="none" w:sz="0" w:space="0" w:color="auto"/>
      </w:divBdr>
    </w:div>
    <w:div w:id="1118643675">
      <w:bodyDiv w:val="1"/>
      <w:marLeft w:val="0"/>
      <w:marRight w:val="0"/>
      <w:marTop w:val="0"/>
      <w:marBottom w:val="0"/>
      <w:divBdr>
        <w:top w:val="none" w:sz="0" w:space="0" w:color="auto"/>
        <w:left w:val="none" w:sz="0" w:space="0" w:color="auto"/>
        <w:bottom w:val="none" w:sz="0" w:space="0" w:color="auto"/>
        <w:right w:val="none" w:sz="0" w:space="0" w:color="auto"/>
      </w:divBdr>
    </w:div>
    <w:div w:id="1130434778">
      <w:bodyDiv w:val="1"/>
      <w:marLeft w:val="0"/>
      <w:marRight w:val="0"/>
      <w:marTop w:val="0"/>
      <w:marBottom w:val="0"/>
      <w:divBdr>
        <w:top w:val="none" w:sz="0" w:space="0" w:color="auto"/>
        <w:left w:val="none" w:sz="0" w:space="0" w:color="auto"/>
        <w:bottom w:val="none" w:sz="0" w:space="0" w:color="auto"/>
        <w:right w:val="none" w:sz="0" w:space="0" w:color="auto"/>
      </w:divBdr>
    </w:div>
    <w:div w:id="1136919825">
      <w:bodyDiv w:val="1"/>
      <w:marLeft w:val="0"/>
      <w:marRight w:val="0"/>
      <w:marTop w:val="0"/>
      <w:marBottom w:val="0"/>
      <w:divBdr>
        <w:top w:val="none" w:sz="0" w:space="0" w:color="auto"/>
        <w:left w:val="none" w:sz="0" w:space="0" w:color="auto"/>
        <w:bottom w:val="none" w:sz="0" w:space="0" w:color="auto"/>
        <w:right w:val="none" w:sz="0" w:space="0" w:color="auto"/>
      </w:divBdr>
    </w:div>
    <w:div w:id="1170947064">
      <w:bodyDiv w:val="1"/>
      <w:marLeft w:val="0"/>
      <w:marRight w:val="0"/>
      <w:marTop w:val="0"/>
      <w:marBottom w:val="0"/>
      <w:divBdr>
        <w:top w:val="none" w:sz="0" w:space="0" w:color="auto"/>
        <w:left w:val="none" w:sz="0" w:space="0" w:color="auto"/>
        <w:bottom w:val="none" w:sz="0" w:space="0" w:color="auto"/>
        <w:right w:val="none" w:sz="0" w:space="0" w:color="auto"/>
      </w:divBdr>
    </w:div>
    <w:div w:id="1187672700">
      <w:bodyDiv w:val="1"/>
      <w:marLeft w:val="0"/>
      <w:marRight w:val="0"/>
      <w:marTop w:val="0"/>
      <w:marBottom w:val="0"/>
      <w:divBdr>
        <w:top w:val="none" w:sz="0" w:space="0" w:color="auto"/>
        <w:left w:val="none" w:sz="0" w:space="0" w:color="auto"/>
        <w:bottom w:val="none" w:sz="0" w:space="0" w:color="auto"/>
        <w:right w:val="none" w:sz="0" w:space="0" w:color="auto"/>
      </w:divBdr>
    </w:div>
    <w:div w:id="1197111796">
      <w:bodyDiv w:val="1"/>
      <w:marLeft w:val="0"/>
      <w:marRight w:val="0"/>
      <w:marTop w:val="0"/>
      <w:marBottom w:val="0"/>
      <w:divBdr>
        <w:top w:val="none" w:sz="0" w:space="0" w:color="auto"/>
        <w:left w:val="none" w:sz="0" w:space="0" w:color="auto"/>
        <w:bottom w:val="none" w:sz="0" w:space="0" w:color="auto"/>
        <w:right w:val="none" w:sz="0" w:space="0" w:color="auto"/>
      </w:divBdr>
    </w:div>
    <w:div w:id="1199855431">
      <w:bodyDiv w:val="1"/>
      <w:marLeft w:val="0"/>
      <w:marRight w:val="0"/>
      <w:marTop w:val="0"/>
      <w:marBottom w:val="0"/>
      <w:divBdr>
        <w:top w:val="none" w:sz="0" w:space="0" w:color="auto"/>
        <w:left w:val="none" w:sz="0" w:space="0" w:color="auto"/>
        <w:bottom w:val="none" w:sz="0" w:space="0" w:color="auto"/>
        <w:right w:val="none" w:sz="0" w:space="0" w:color="auto"/>
      </w:divBdr>
    </w:div>
    <w:div w:id="1202205938">
      <w:bodyDiv w:val="1"/>
      <w:marLeft w:val="0"/>
      <w:marRight w:val="0"/>
      <w:marTop w:val="0"/>
      <w:marBottom w:val="0"/>
      <w:divBdr>
        <w:top w:val="none" w:sz="0" w:space="0" w:color="auto"/>
        <w:left w:val="none" w:sz="0" w:space="0" w:color="auto"/>
        <w:bottom w:val="none" w:sz="0" w:space="0" w:color="auto"/>
        <w:right w:val="none" w:sz="0" w:space="0" w:color="auto"/>
      </w:divBdr>
    </w:div>
    <w:div w:id="1204947558">
      <w:bodyDiv w:val="1"/>
      <w:marLeft w:val="0"/>
      <w:marRight w:val="0"/>
      <w:marTop w:val="0"/>
      <w:marBottom w:val="0"/>
      <w:divBdr>
        <w:top w:val="none" w:sz="0" w:space="0" w:color="auto"/>
        <w:left w:val="none" w:sz="0" w:space="0" w:color="auto"/>
        <w:bottom w:val="none" w:sz="0" w:space="0" w:color="auto"/>
        <w:right w:val="none" w:sz="0" w:space="0" w:color="auto"/>
      </w:divBdr>
    </w:div>
    <w:div w:id="1260215387">
      <w:bodyDiv w:val="1"/>
      <w:marLeft w:val="0"/>
      <w:marRight w:val="0"/>
      <w:marTop w:val="0"/>
      <w:marBottom w:val="0"/>
      <w:divBdr>
        <w:top w:val="none" w:sz="0" w:space="0" w:color="auto"/>
        <w:left w:val="none" w:sz="0" w:space="0" w:color="auto"/>
        <w:bottom w:val="none" w:sz="0" w:space="0" w:color="auto"/>
        <w:right w:val="none" w:sz="0" w:space="0" w:color="auto"/>
      </w:divBdr>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305231320">
      <w:bodyDiv w:val="1"/>
      <w:marLeft w:val="0"/>
      <w:marRight w:val="0"/>
      <w:marTop w:val="0"/>
      <w:marBottom w:val="0"/>
      <w:divBdr>
        <w:top w:val="none" w:sz="0" w:space="0" w:color="auto"/>
        <w:left w:val="none" w:sz="0" w:space="0" w:color="auto"/>
        <w:bottom w:val="none" w:sz="0" w:space="0" w:color="auto"/>
        <w:right w:val="none" w:sz="0" w:space="0" w:color="auto"/>
      </w:divBdr>
    </w:div>
    <w:div w:id="1379013098">
      <w:bodyDiv w:val="1"/>
      <w:marLeft w:val="0"/>
      <w:marRight w:val="0"/>
      <w:marTop w:val="0"/>
      <w:marBottom w:val="0"/>
      <w:divBdr>
        <w:top w:val="none" w:sz="0" w:space="0" w:color="auto"/>
        <w:left w:val="none" w:sz="0" w:space="0" w:color="auto"/>
        <w:bottom w:val="none" w:sz="0" w:space="0" w:color="auto"/>
        <w:right w:val="none" w:sz="0" w:space="0" w:color="auto"/>
      </w:divBdr>
    </w:div>
    <w:div w:id="1394964862">
      <w:bodyDiv w:val="1"/>
      <w:marLeft w:val="0"/>
      <w:marRight w:val="0"/>
      <w:marTop w:val="0"/>
      <w:marBottom w:val="0"/>
      <w:divBdr>
        <w:top w:val="none" w:sz="0" w:space="0" w:color="auto"/>
        <w:left w:val="none" w:sz="0" w:space="0" w:color="auto"/>
        <w:bottom w:val="none" w:sz="0" w:space="0" w:color="auto"/>
        <w:right w:val="none" w:sz="0" w:space="0" w:color="auto"/>
      </w:divBdr>
    </w:div>
    <w:div w:id="1419669887">
      <w:bodyDiv w:val="1"/>
      <w:marLeft w:val="0"/>
      <w:marRight w:val="0"/>
      <w:marTop w:val="0"/>
      <w:marBottom w:val="0"/>
      <w:divBdr>
        <w:top w:val="none" w:sz="0" w:space="0" w:color="auto"/>
        <w:left w:val="none" w:sz="0" w:space="0" w:color="auto"/>
        <w:bottom w:val="none" w:sz="0" w:space="0" w:color="auto"/>
        <w:right w:val="none" w:sz="0" w:space="0" w:color="auto"/>
      </w:divBdr>
    </w:div>
    <w:div w:id="1458135561">
      <w:bodyDiv w:val="1"/>
      <w:marLeft w:val="0"/>
      <w:marRight w:val="0"/>
      <w:marTop w:val="0"/>
      <w:marBottom w:val="0"/>
      <w:divBdr>
        <w:top w:val="none" w:sz="0" w:space="0" w:color="auto"/>
        <w:left w:val="none" w:sz="0" w:space="0" w:color="auto"/>
        <w:bottom w:val="none" w:sz="0" w:space="0" w:color="auto"/>
        <w:right w:val="none" w:sz="0" w:space="0" w:color="auto"/>
      </w:divBdr>
    </w:div>
    <w:div w:id="1480224044">
      <w:bodyDiv w:val="1"/>
      <w:marLeft w:val="0"/>
      <w:marRight w:val="0"/>
      <w:marTop w:val="0"/>
      <w:marBottom w:val="0"/>
      <w:divBdr>
        <w:top w:val="none" w:sz="0" w:space="0" w:color="auto"/>
        <w:left w:val="none" w:sz="0" w:space="0" w:color="auto"/>
        <w:bottom w:val="none" w:sz="0" w:space="0" w:color="auto"/>
        <w:right w:val="none" w:sz="0" w:space="0" w:color="auto"/>
      </w:divBdr>
    </w:div>
    <w:div w:id="1498570793">
      <w:bodyDiv w:val="1"/>
      <w:marLeft w:val="0"/>
      <w:marRight w:val="0"/>
      <w:marTop w:val="0"/>
      <w:marBottom w:val="0"/>
      <w:divBdr>
        <w:top w:val="none" w:sz="0" w:space="0" w:color="auto"/>
        <w:left w:val="none" w:sz="0" w:space="0" w:color="auto"/>
        <w:bottom w:val="none" w:sz="0" w:space="0" w:color="auto"/>
        <w:right w:val="none" w:sz="0" w:space="0" w:color="auto"/>
      </w:divBdr>
    </w:div>
    <w:div w:id="1505168901">
      <w:bodyDiv w:val="1"/>
      <w:marLeft w:val="0"/>
      <w:marRight w:val="0"/>
      <w:marTop w:val="0"/>
      <w:marBottom w:val="0"/>
      <w:divBdr>
        <w:top w:val="none" w:sz="0" w:space="0" w:color="auto"/>
        <w:left w:val="none" w:sz="0" w:space="0" w:color="auto"/>
        <w:bottom w:val="none" w:sz="0" w:space="0" w:color="auto"/>
        <w:right w:val="none" w:sz="0" w:space="0" w:color="auto"/>
      </w:divBdr>
    </w:div>
    <w:div w:id="1512833544">
      <w:bodyDiv w:val="1"/>
      <w:marLeft w:val="0"/>
      <w:marRight w:val="0"/>
      <w:marTop w:val="0"/>
      <w:marBottom w:val="0"/>
      <w:divBdr>
        <w:top w:val="none" w:sz="0" w:space="0" w:color="auto"/>
        <w:left w:val="none" w:sz="0" w:space="0" w:color="auto"/>
        <w:bottom w:val="none" w:sz="0" w:space="0" w:color="auto"/>
        <w:right w:val="none" w:sz="0" w:space="0" w:color="auto"/>
      </w:divBdr>
    </w:div>
    <w:div w:id="1530995020">
      <w:bodyDiv w:val="1"/>
      <w:marLeft w:val="0"/>
      <w:marRight w:val="0"/>
      <w:marTop w:val="0"/>
      <w:marBottom w:val="0"/>
      <w:divBdr>
        <w:top w:val="none" w:sz="0" w:space="0" w:color="auto"/>
        <w:left w:val="none" w:sz="0" w:space="0" w:color="auto"/>
        <w:bottom w:val="none" w:sz="0" w:space="0" w:color="auto"/>
        <w:right w:val="none" w:sz="0" w:space="0" w:color="auto"/>
      </w:divBdr>
    </w:div>
    <w:div w:id="1545631274">
      <w:bodyDiv w:val="1"/>
      <w:marLeft w:val="0"/>
      <w:marRight w:val="0"/>
      <w:marTop w:val="0"/>
      <w:marBottom w:val="0"/>
      <w:divBdr>
        <w:top w:val="none" w:sz="0" w:space="0" w:color="auto"/>
        <w:left w:val="none" w:sz="0" w:space="0" w:color="auto"/>
        <w:bottom w:val="none" w:sz="0" w:space="0" w:color="auto"/>
        <w:right w:val="none" w:sz="0" w:space="0" w:color="auto"/>
      </w:divBdr>
    </w:div>
    <w:div w:id="1597714137">
      <w:bodyDiv w:val="1"/>
      <w:marLeft w:val="0"/>
      <w:marRight w:val="0"/>
      <w:marTop w:val="0"/>
      <w:marBottom w:val="0"/>
      <w:divBdr>
        <w:top w:val="none" w:sz="0" w:space="0" w:color="auto"/>
        <w:left w:val="none" w:sz="0" w:space="0" w:color="auto"/>
        <w:bottom w:val="none" w:sz="0" w:space="0" w:color="auto"/>
        <w:right w:val="none" w:sz="0" w:space="0" w:color="auto"/>
      </w:divBdr>
    </w:div>
    <w:div w:id="1688289515">
      <w:bodyDiv w:val="1"/>
      <w:marLeft w:val="0"/>
      <w:marRight w:val="0"/>
      <w:marTop w:val="0"/>
      <w:marBottom w:val="0"/>
      <w:divBdr>
        <w:top w:val="none" w:sz="0" w:space="0" w:color="auto"/>
        <w:left w:val="none" w:sz="0" w:space="0" w:color="auto"/>
        <w:bottom w:val="none" w:sz="0" w:space="0" w:color="auto"/>
        <w:right w:val="none" w:sz="0" w:space="0" w:color="auto"/>
      </w:divBdr>
    </w:div>
    <w:div w:id="1722361314">
      <w:bodyDiv w:val="1"/>
      <w:marLeft w:val="0"/>
      <w:marRight w:val="0"/>
      <w:marTop w:val="0"/>
      <w:marBottom w:val="0"/>
      <w:divBdr>
        <w:top w:val="none" w:sz="0" w:space="0" w:color="auto"/>
        <w:left w:val="none" w:sz="0" w:space="0" w:color="auto"/>
        <w:bottom w:val="none" w:sz="0" w:space="0" w:color="auto"/>
        <w:right w:val="none" w:sz="0" w:space="0" w:color="auto"/>
      </w:divBdr>
    </w:div>
    <w:div w:id="1722483086">
      <w:bodyDiv w:val="1"/>
      <w:marLeft w:val="0"/>
      <w:marRight w:val="0"/>
      <w:marTop w:val="0"/>
      <w:marBottom w:val="0"/>
      <w:divBdr>
        <w:top w:val="none" w:sz="0" w:space="0" w:color="auto"/>
        <w:left w:val="none" w:sz="0" w:space="0" w:color="auto"/>
        <w:bottom w:val="none" w:sz="0" w:space="0" w:color="auto"/>
        <w:right w:val="none" w:sz="0" w:space="0" w:color="auto"/>
      </w:divBdr>
    </w:div>
    <w:div w:id="1754476279">
      <w:bodyDiv w:val="1"/>
      <w:marLeft w:val="0"/>
      <w:marRight w:val="0"/>
      <w:marTop w:val="0"/>
      <w:marBottom w:val="0"/>
      <w:divBdr>
        <w:top w:val="none" w:sz="0" w:space="0" w:color="auto"/>
        <w:left w:val="none" w:sz="0" w:space="0" w:color="auto"/>
        <w:bottom w:val="none" w:sz="0" w:space="0" w:color="auto"/>
        <w:right w:val="none" w:sz="0" w:space="0" w:color="auto"/>
      </w:divBdr>
    </w:div>
    <w:div w:id="1756591900">
      <w:bodyDiv w:val="1"/>
      <w:marLeft w:val="0"/>
      <w:marRight w:val="0"/>
      <w:marTop w:val="0"/>
      <w:marBottom w:val="0"/>
      <w:divBdr>
        <w:top w:val="none" w:sz="0" w:space="0" w:color="auto"/>
        <w:left w:val="none" w:sz="0" w:space="0" w:color="auto"/>
        <w:bottom w:val="none" w:sz="0" w:space="0" w:color="auto"/>
        <w:right w:val="none" w:sz="0" w:space="0" w:color="auto"/>
      </w:divBdr>
    </w:div>
    <w:div w:id="1770393067">
      <w:bodyDiv w:val="1"/>
      <w:marLeft w:val="0"/>
      <w:marRight w:val="0"/>
      <w:marTop w:val="0"/>
      <w:marBottom w:val="0"/>
      <w:divBdr>
        <w:top w:val="none" w:sz="0" w:space="0" w:color="auto"/>
        <w:left w:val="none" w:sz="0" w:space="0" w:color="auto"/>
        <w:bottom w:val="none" w:sz="0" w:space="0" w:color="auto"/>
        <w:right w:val="none" w:sz="0" w:space="0" w:color="auto"/>
      </w:divBdr>
    </w:div>
    <w:div w:id="1778869676">
      <w:bodyDiv w:val="1"/>
      <w:marLeft w:val="0"/>
      <w:marRight w:val="0"/>
      <w:marTop w:val="0"/>
      <w:marBottom w:val="0"/>
      <w:divBdr>
        <w:top w:val="none" w:sz="0" w:space="0" w:color="auto"/>
        <w:left w:val="none" w:sz="0" w:space="0" w:color="auto"/>
        <w:bottom w:val="none" w:sz="0" w:space="0" w:color="auto"/>
        <w:right w:val="none" w:sz="0" w:space="0" w:color="auto"/>
      </w:divBdr>
    </w:div>
    <w:div w:id="1842312261">
      <w:bodyDiv w:val="1"/>
      <w:marLeft w:val="0"/>
      <w:marRight w:val="0"/>
      <w:marTop w:val="0"/>
      <w:marBottom w:val="0"/>
      <w:divBdr>
        <w:top w:val="none" w:sz="0" w:space="0" w:color="auto"/>
        <w:left w:val="none" w:sz="0" w:space="0" w:color="auto"/>
        <w:bottom w:val="none" w:sz="0" w:space="0" w:color="auto"/>
        <w:right w:val="none" w:sz="0" w:space="0" w:color="auto"/>
      </w:divBdr>
    </w:div>
    <w:div w:id="1850564450">
      <w:bodyDiv w:val="1"/>
      <w:marLeft w:val="0"/>
      <w:marRight w:val="0"/>
      <w:marTop w:val="0"/>
      <w:marBottom w:val="0"/>
      <w:divBdr>
        <w:top w:val="none" w:sz="0" w:space="0" w:color="auto"/>
        <w:left w:val="none" w:sz="0" w:space="0" w:color="auto"/>
        <w:bottom w:val="none" w:sz="0" w:space="0" w:color="auto"/>
        <w:right w:val="none" w:sz="0" w:space="0" w:color="auto"/>
      </w:divBdr>
    </w:div>
    <w:div w:id="1850634804">
      <w:bodyDiv w:val="1"/>
      <w:marLeft w:val="0"/>
      <w:marRight w:val="0"/>
      <w:marTop w:val="0"/>
      <w:marBottom w:val="0"/>
      <w:divBdr>
        <w:top w:val="none" w:sz="0" w:space="0" w:color="auto"/>
        <w:left w:val="none" w:sz="0" w:space="0" w:color="auto"/>
        <w:bottom w:val="none" w:sz="0" w:space="0" w:color="auto"/>
        <w:right w:val="none" w:sz="0" w:space="0" w:color="auto"/>
      </w:divBdr>
    </w:div>
    <w:div w:id="1875383774">
      <w:bodyDiv w:val="1"/>
      <w:marLeft w:val="0"/>
      <w:marRight w:val="0"/>
      <w:marTop w:val="0"/>
      <w:marBottom w:val="0"/>
      <w:divBdr>
        <w:top w:val="none" w:sz="0" w:space="0" w:color="auto"/>
        <w:left w:val="none" w:sz="0" w:space="0" w:color="auto"/>
        <w:bottom w:val="none" w:sz="0" w:space="0" w:color="auto"/>
        <w:right w:val="none" w:sz="0" w:space="0" w:color="auto"/>
      </w:divBdr>
    </w:div>
    <w:div w:id="1881160875">
      <w:bodyDiv w:val="1"/>
      <w:marLeft w:val="0"/>
      <w:marRight w:val="0"/>
      <w:marTop w:val="0"/>
      <w:marBottom w:val="0"/>
      <w:divBdr>
        <w:top w:val="none" w:sz="0" w:space="0" w:color="auto"/>
        <w:left w:val="none" w:sz="0" w:space="0" w:color="auto"/>
        <w:bottom w:val="none" w:sz="0" w:space="0" w:color="auto"/>
        <w:right w:val="none" w:sz="0" w:space="0" w:color="auto"/>
      </w:divBdr>
    </w:div>
    <w:div w:id="1894582645">
      <w:bodyDiv w:val="1"/>
      <w:marLeft w:val="0"/>
      <w:marRight w:val="0"/>
      <w:marTop w:val="0"/>
      <w:marBottom w:val="0"/>
      <w:divBdr>
        <w:top w:val="none" w:sz="0" w:space="0" w:color="auto"/>
        <w:left w:val="none" w:sz="0" w:space="0" w:color="auto"/>
        <w:bottom w:val="none" w:sz="0" w:space="0" w:color="auto"/>
        <w:right w:val="none" w:sz="0" w:space="0" w:color="auto"/>
      </w:divBdr>
    </w:div>
    <w:div w:id="1895894434">
      <w:bodyDiv w:val="1"/>
      <w:marLeft w:val="0"/>
      <w:marRight w:val="0"/>
      <w:marTop w:val="0"/>
      <w:marBottom w:val="0"/>
      <w:divBdr>
        <w:top w:val="none" w:sz="0" w:space="0" w:color="auto"/>
        <w:left w:val="none" w:sz="0" w:space="0" w:color="auto"/>
        <w:bottom w:val="none" w:sz="0" w:space="0" w:color="auto"/>
        <w:right w:val="none" w:sz="0" w:space="0" w:color="auto"/>
      </w:divBdr>
    </w:div>
    <w:div w:id="1900942847">
      <w:bodyDiv w:val="1"/>
      <w:marLeft w:val="0"/>
      <w:marRight w:val="0"/>
      <w:marTop w:val="0"/>
      <w:marBottom w:val="0"/>
      <w:divBdr>
        <w:top w:val="none" w:sz="0" w:space="0" w:color="auto"/>
        <w:left w:val="none" w:sz="0" w:space="0" w:color="auto"/>
        <w:bottom w:val="none" w:sz="0" w:space="0" w:color="auto"/>
        <w:right w:val="none" w:sz="0" w:space="0" w:color="auto"/>
      </w:divBdr>
    </w:div>
    <w:div w:id="1918901896">
      <w:bodyDiv w:val="1"/>
      <w:marLeft w:val="0"/>
      <w:marRight w:val="0"/>
      <w:marTop w:val="0"/>
      <w:marBottom w:val="0"/>
      <w:divBdr>
        <w:top w:val="none" w:sz="0" w:space="0" w:color="auto"/>
        <w:left w:val="none" w:sz="0" w:space="0" w:color="auto"/>
        <w:bottom w:val="none" w:sz="0" w:space="0" w:color="auto"/>
        <w:right w:val="none" w:sz="0" w:space="0" w:color="auto"/>
      </w:divBdr>
    </w:div>
    <w:div w:id="1956398346">
      <w:bodyDiv w:val="1"/>
      <w:marLeft w:val="0"/>
      <w:marRight w:val="0"/>
      <w:marTop w:val="0"/>
      <w:marBottom w:val="0"/>
      <w:divBdr>
        <w:top w:val="none" w:sz="0" w:space="0" w:color="auto"/>
        <w:left w:val="none" w:sz="0" w:space="0" w:color="auto"/>
        <w:bottom w:val="none" w:sz="0" w:space="0" w:color="auto"/>
        <w:right w:val="none" w:sz="0" w:space="0" w:color="auto"/>
      </w:divBdr>
    </w:div>
    <w:div w:id="2026131174">
      <w:bodyDiv w:val="1"/>
      <w:marLeft w:val="0"/>
      <w:marRight w:val="0"/>
      <w:marTop w:val="0"/>
      <w:marBottom w:val="0"/>
      <w:divBdr>
        <w:top w:val="none" w:sz="0" w:space="0" w:color="auto"/>
        <w:left w:val="none" w:sz="0" w:space="0" w:color="auto"/>
        <w:bottom w:val="none" w:sz="0" w:space="0" w:color="auto"/>
        <w:right w:val="none" w:sz="0" w:space="0" w:color="auto"/>
      </w:divBdr>
    </w:div>
    <w:div w:id="2026906575">
      <w:bodyDiv w:val="1"/>
      <w:marLeft w:val="0"/>
      <w:marRight w:val="0"/>
      <w:marTop w:val="0"/>
      <w:marBottom w:val="0"/>
      <w:divBdr>
        <w:top w:val="none" w:sz="0" w:space="0" w:color="auto"/>
        <w:left w:val="none" w:sz="0" w:space="0" w:color="auto"/>
        <w:bottom w:val="none" w:sz="0" w:space="0" w:color="auto"/>
        <w:right w:val="none" w:sz="0" w:space="0" w:color="auto"/>
      </w:divBdr>
    </w:div>
    <w:div w:id="2051294083">
      <w:bodyDiv w:val="1"/>
      <w:marLeft w:val="0"/>
      <w:marRight w:val="0"/>
      <w:marTop w:val="0"/>
      <w:marBottom w:val="0"/>
      <w:divBdr>
        <w:top w:val="none" w:sz="0" w:space="0" w:color="auto"/>
        <w:left w:val="none" w:sz="0" w:space="0" w:color="auto"/>
        <w:bottom w:val="none" w:sz="0" w:space="0" w:color="auto"/>
        <w:right w:val="none" w:sz="0" w:space="0" w:color="auto"/>
      </w:divBdr>
    </w:div>
    <w:div w:id="2090468381">
      <w:bodyDiv w:val="1"/>
      <w:marLeft w:val="0"/>
      <w:marRight w:val="0"/>
      <w:marTop w:val="0"/>
      <w:marBottom w:val="0"/>
      <w:divBdr>
        <w:top w:val="none" w:sz="0" w:space="0" w:color="auto"/>
        <w:left w:val="none" w:sz="0" w:space="0" w:color="auto"/>
        <w:bottom w:val="none" w:sz="0" w:space="0" w:color="auto"/>
        <w:right w:val="none" w:sz="0" w:space="0" w:color="auto"/>
      </w:divBdr>
    </w:div>
    <w:div w:id="2104106605">
      <w:bodyDiv w:val="1"/>
      <w:marLeft w:val="0"/>
      <w:marRight w:val="0"/>
      <w:marTop w:val="0"/>
      <w:marBottom w:val="0"/>
      <w:divBdr>
        <w:top w:val="none" w:sz="0" w:space="0" w:color="auto"/>
        <w:left w:val="none" w:sz="0" w:space="0" w:color="auto"/>
        <w:bottom w:val="none" w:sz="0" w:space="0" w:color="auto"/>
        <w:right w:val="none" w:sz="0" w:space="0" w:color="auto"/>
      </w:divBdr>
    </w:div>
    <w:div w:id="2120564624">
      <w:bodyDiv w:val="1"/>
      <w:marLeft w:val="0"/>
      <w:marRight w:val="0"/>
      <w:marTop w:val="0"/>
      <w:marBottom w:val="0"/>
      <w:divBdr>
        <w:top w:val="none" w:sz="0" w:space="0" w:color="auto"/>
        <w:left w:val="none" w:sz="0" w:space="0" w:color="auto"/>
        <w:bottom w:val="none" w:sz="0" w:space="0" w:color="auto"/>
        <w:right w:val="none" w:sz="0" w:space="0" w:color="auto"/>
      </w:divBdr>
    </w:div>
    <w:div w:id="21276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5324</Words>
  <Characters>30347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tbigvava</dc:creator>
  <cp:lastModifiedBy>tbigvava</cp:lastModifiedBy>
  <cp:revision>2</cp:revision>
  <dcterms:created xsi:type="dcterms:W3CDTF">2015-03-30T12:53:00Z</dcterms:created>
  <dcterms:modified xsi:type="dcterms:W3CDTF">2015-03-30T12:53:00Z</dcterms:modified>
</cp:coreProperties>
</file>